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E5" w:rsidRPr="006F580B" w:rsidRDefault="004763E5" w:rsidP="006D3ACA">
      <w:pPr>
        <w:pStyle w:val="ab"/>
        <w:ind w:firstLine="567"/>
        <w:jc w:val="both"/>
        <w:rPr>
          <w:szCs w:val="28"/>
        </w:rPr>
      </w:pPr>
    </w:p>
    <w:p w:rsidR="003E7316" w:rsidRPr="00C42FEE" w:rsidRDefault="003E7316" w:rsidP="006D3ACA">
      <w:pPr>
        <w:pStyle w:val="ab"/>
        <w:ind w:firstLine="567"/>
        <w:jc w:val="center"/>
        <w:rPr>
          <w:sz w:val="24"/>
          <w:szCs w:val="24"/>
          <w:lang w:val="kk-KZ"/>
        </w:rPr>
      </w:pPr>
      <w:r w:rsidRPr="00C42FEE">
        <w:rPr>
          <w:sz w:val="24"/>
          <w:szCs w:val="24"/>
        </w:rPr>
        <w:t>Изображение Государственного герба Республики Казахстан</w:t>
      </w:r>
    </w:p>
    <w:p w:rsidR="004763E5" w:rsidRPr="00C42FEE" w:rsidRDefault="004763E5" w:rsidP="006D3ACA">
      <w:pPr>
        <w:pStyle w:val="ab"/>
        <w:ind w:firstLine="567"/>
        <w:jc w:val="center"/>
        <w:rPr>
          <w:sz w:val="24"/>
          <w:szCs w:val="24"/>
          <w:lang w:val="kk-KZ"/>
        </w:rPr>
      </w:pPr>
    </w:p>
    <w:p w:rsidR="004763E5" w:rsidRPr="00C42FEE" w:rsidRDefault="004763E5" w:rsidP="006D3ACA">
      <w:pPr>
        <w:pStyle w:val="ab"/>
        <w:ind w:firstLine="567"/>
        <w:jc w:val="center"/>
        <w:rPr>
          <w:b/>
          <w:sz w:val="24"/>
          <w:szCs w:val="24"/>
          <w:lang w:val="kk-KZ"/>
        </w:rPr>
      </w:pPr>
    </w:p>
    <w:p w:rsidR="004763E5" w:rsidRPr="00C42FEE" w:rsidRDefault="004763E5" w:rsidP="003C7BC4">
      <w:pPr>
        <w:pStyle w:val="ab"/>
        <w:pBdr>
          <w:bottom w:val="single" w:sz="4" w:space="1" w:color="auto"/>
        </w:pBdr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  <w:lang w:val="kk-KZ"/>
        </w:rPr>
        <w:t>НАЦИОНАЛЬНЫЙ</w:t>
      </w:r>
      <w:r w:rsidRPr="00C42FEE">
        <w:rPr>
          <w:b/>
          <w:sz w:val="24"/>
          <w:szCs w:val="24"/>
        </w:rPr>
        <w:t xml:space="preserve"> СТАНДАРТ РЕСПУБЛИКИ КАЗАХСТАН</w:t>
      </w:r>
    </w:p>
    <w:p w:rsidR="002D5731" w:rsidRPr="00C42FEE" w:rsidRDefault="002D5731" w:rsidP="006D3ACA">
      <w:pPr>
        <w:pStyle w:val="caaieiaie1"/>
        <w:ind w:firstLine="567"/>
        <w:rPr>
          <w:b/>
          <w:sz w:val="24"/>
          <w:szCs w:val="24"/>
        </w:rPr>
      </w:pPr>
    </w:p>
    <w:p w:rsidR="002D5731" w:rsidRPr="00C42FEE" w:rsidRDefault="002D5731" w:rsidP="003C7BC4">
      <w:pPr>
        <w:pStyle w:val="3"/>
        <w:keepNext w:val="0"/>
        <w:widowControl w:val="0"/>
        <w:ind w:firstLine="567"/>
        <w:rPr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both"/>
        <w:rPr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both"/>
        <w:rPr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both"/>
        <w:rPr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sz w:val="24"/>
          <w:szCs w:val="24"/>
        </w:rPr>
      </w:pPr>
    </w:p>
    <w:p w:rsidR="004E546D" w:rsidRPr="00C42FEE" w:rsidRDefault="004E546D" w:rsidP="006D3ACA">
      <w:pPr>
        <w:pStyle w:val="ab"/>
        <w:ind w:firstLine="567"/>
        <w:jc w:val="both"/>
        <w:rPr>
          <w:sz w:val="24"/>
          <w:szCs w:val="24"/>
        </w:rPr>
      </w:pPr>
    </w:p>
    <w:p w:rsidR="00CF6547" w:rsidRPr="00C42FEE" w:rsidRDefault="00CF6547" w:rsidP="006D3ACA">
      <w:pPr>
        <w:pStyle w:val="ab"/>
        <w:ind w:firstLine="567"/>
        <w:jc w:val="both"/>
        <w:rPr>
          <w:sz w:val="24"/>
          <w:szCs w:val="24"/>
        </w:rPr>
      </w:pPr>
    </w:p>
    <w:p w:rsidR="003C7BC4" w:rsidRDefault="003C7BC4" w:rsidP="003C7BC4">
      <w:pPr>
        <w:pStyle w:val="ab"/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ПРОДУКТЫ ПИЩЕВЫЕ</w:t>
      </w:r>
    </w:p>
    <w:p w:rsidR="00C42FEE" w:rsidRPr="00C42FEE" w:rsidRDefault="00C42FEE" w:rsidP="003C7BC4">
      <w:pPr>
        <w:pStyle w:val="ab"/>
        <w:ind w:firstLine="567"/>
        <w:jc w:val="center"/>
        <w:rPr>
          <w:b/>
          <w:sz w:val="24"/>
          <w:szCs w:val="24"/>
        </w:rPr>
      </w:pPr>
    </w:p>
    <w:p w:rsidR="00CF6547" w:rsidRPr="00C42FEE" w:rsidRDefault="003C7BC4" w:rsidP="003C7BC4">
      <w:pPr>
        <w:pStyle w:val="ab"/>
        <w:ind w:firstLine="567"/>
        <w:jc w:val="center"/>
        <w:rPr>
          <w:sz w:val="24"/>
          <w:szCs w:val="24"/>
        </w:rPr>
      </w:pPr>
      <w:r w:rsidRPr="00C42FEE">
        <w:rPr>
          <w:b/>
          <w:sz w:val="24"/>
          <w:szCs w:val="24"/>
        </w:rPr>
        <w:t>МЕТОДЫ САНИТАРНО-ХИМИЧЕСКИХ ИССЛЕДОВАНИЙ ПОЛИМЕРНЫХ МАТЕРИАЛОВ</w:t>
      </w:r>
    </w:p>
    <w:p w:rsidR="004763E5" w:rsidRPr="00C42FEE" w:rsidRDefault="004763E5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center"/>
        <w:rPr>
          <w:b/>
          <w:sz w:val="24"/>
          <w:szCs w:val="24"/>
        </w:rPr>
      </w:pPr>
      <w:proofErr w:type="gramStart"/>
      <w:r w:rsidRPr="00C42FEE">
        <w:rPr>
          <w:b/>
          <w:sz w:val="24"/>
          <w:szCs w:val="24"/>
        </w:rPr>
        <w:t>СТ</w:t>
      </w:r>
      <w:proofErr w:type="gramEnd"/>
      <w:r w:rsidRPr="00C42FEE">
        <w:rPr>
          <w:b/>
          <w:sz w:val="24"/>
          <w:szCs w:val="24"/>
        </w:rPr>
        <w:t xml:space="preserve"> РК</w:t>
      </w:r>
    </w:p>
    <w:p w:rsidR="004763E5" w:rsidRPr="00C42FEE" w:rsidRDefault="004763E5" w:rsidP="006D3ACA">
      <w:pPr>
        <w:pStyle w:val="ab"/>
        <w:ind w:firstLine="567"/>
        <w:jc w:val="center"/>
        <w:rPr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center"/>
        <w:rPr>
          <w:i/>
          <w:sz w:val="24"/>
          <w:szCs w:val="24"/>
        </w:rPr>
      </w:pPr>
    </w:p>
    <w:p w:rsidR="003C7BC4" w:rsidRPr="00C42FEE" w:rsidRDefault="003E7316" w:rsidP="006D3ACA">
      <w:pPr>
        <w:pStyle w:val="ab"/>
        <w:ind w:firstLine="567"/>
        <w:jc w:val="center"/>
        <w:rPr>
          <w:i/>
          <w:sz w:val="24"/>
          <w:szCs w:val="24"/>
        </w:rPr>
      </w:pPr>
      <w:r w:rsidRPr="00C42FEE">
        <w:rPr>
          <w:i/>
          <w:sz w:val="24"/>
          <w:szCs w:val="24"/>
        </w:rPr>
        <w:t>Настоящий проект стандарта не подлежит применению</w:t>
      </w:r>
      <w:r w:rsidR="002D5731" w:rsidRPr="00C42FEE">
        <w:rPr>
          <w:i/>
          <w:sz w:val="24"/>
          <w:szCs w:val="24"/>
        </w:rPr>
        <w:t xml:space="preserve"> </w:t>
      </w:r>
    </w:p>
    <w:p w:rsidR="003E7316" w:rsidRPr="00C42FEE" w:rsidRDefault="003E7316" w:rsidP="006D3ACA">
      <w:pPr>
        <w:pStyle w:val="ab"/>
        <w:ind w:firstLine="567"/>
        <w:jc w:val="center"/>
        <w:rPr>
          <w:i/>
          <w:sz w:val="24"/>
          <w:szCs w:val="24"/>
        </w:rPr>
      </w:pPr>
      <w:r w:rsidRPr="00C42FEE">
        <w:rPr>
          <w:i/>
          <w:sz w:val="24"/>
          <w:szCs w:val="24"/>
        </w:rPr>
        <w:t>до его утверждения</w:t>
      </w:r>
    </w:p>
    <w:p w:rsidR="004763E5" w:rsidRPr="00C42FEE" w:rsidRDefault="004763E5" w:rsidP="006D3ACA">
      <w:pPr>
        <w:pStyle w:val="ab"/>
        <w:ind w:firstLine="567"/>
        <w:jc w:val="center"/>
        <w:rPr>
          <w:b/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D25FF3" w:rsidRPr="00C42FEE" w:rsidRDefault="00D25FF3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D25FF3" w:rsidRPr="00C42FEE" w:rsidRDefault="00D25FF3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F6547" w:rsidRPr="00C42FEE" w:rsidRDefault="00CF6547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B469E7" w:rsidRPr="00C42FEE" w:rsidRDefault="00B469E7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2D5731" w:rsidRPr="00C42FEE" w:rsidRDefault="002D5731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850603" w:rsidRDefault="00850603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P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850603" w:rsidRPr="00C42FEE" w:rsidRDefault="00850603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D25FF3" w:rsidRPr="00C42FEE" w:rsidRDefault="00D25FF3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4763E5" w:rsidRPr="00C42FEE" w:rsidRDefault="004763E5" w:rsidP="006D3ACA">
      <w:pPr>
        <w:pStyle w:val="ab"/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Комитет технического регулирования и метрологии</w:t>
      </w:r>
    </w:p>
    <w:p w:rsidR="002D5731" w:rsidRPr="00C42FEE" w:rsidRDefault="002D5731" w:rsidP="006D3ACA">
      <w:pPr>
        <w:pStyle w:val="ab"/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 xml:space="preserve">Министерства </w:t>
      </w:r>
      <w:r w:rsidR="003C7BC4" w:rsidRPr="00C42FEE">
        <w:rPr>
          <w:b/>
          <w:sz w:val="24"/>
          <w:szCs w:val="24"/>
        </w:rPr>
        <w:t xml:space="preserve">торговли </w:t>
      </w:r>
      <w:r w:rsidRPr="00C42FEE">
        <w:rPr>
          <w:b/>
          <w:sz w:val="24"/>
          <w:szCs w:val="24"/>
        </w:rPr>
        <w:t xml:space="preserve">и </w:t>
      </w:r>
      <w:r w:rsidR="003C7BC4" w:rsidRPr="00C42FEE">
        <w:rPr>
          <w:b/>
          <w:sz w:val="24"/>
          <w:szCs w:val="24"/>
        </w:rPr>
        <w:t>интеграции</w:t>
      </w:r>
      <w:r w:rsidRPr="00C42FEE">
        <w:rPr>
          <w:b/>
          <w:sz w:val="24"/>
          <w:szCs w:val="24"/>
        </w:rPr>
        <w:t xml:space="preserve"> Республики Казахстан</w:t>
      </w:r>
    </w:p>
    <w:p w:rsidR="004763E5" w:rsidRPr="00C42FEE" w:rsidRDefault="004763E5" w:rsidP="006D3ACA">
      <w:pPr>
        <w:pStyle w:val="ab"/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(Госстандарт)</w:t>
      </w:r>
    </w:p>
    <w:p w:rsidR="004763E5" w:rsidRPr="00C42FEE" w:rsidRDefault="004763E5" w:rsidP="006D3ACA">
      <w:pPr>
        <w:pStyle w:val="ab"/>
        <w:ind w:firstLine="567"/>
        <w:jc w:val="center"/>
        <w:rPr>
          <w:b/>
          <w:sz w:val="24"/>
          <w:szCs w:val="24"/>
        </w:rPr>
      </w:pPr>
    </w:p>
    <w:p w:rsidR="004763E5" w:rsidRPr="00C42FEE" w:rsidRDefault="00850603" w:rsidP="006D3ACA">
      <w:pPr>
        <w:pStyle w:val="ab"/>
        <w:ind w:firstLine="567"/>
        <w:jc w:val="center"/>
        <w:rPr>
          <w:b/>
          <w:sz w:val="24"/>
          <w:szCs w:val="24"/>
        </w:rPr>
      </w:pPr>
      <w:proofErr w:type="spellStart"/>
      <w:r w:rsidRPr="00C42FEE">
        <w:rPr>
          <w:b/>
          <w:sz w:val="24"/>
          <w:szCs w:val="24"/>
        </w:rPr>
        <w:t>Нур</w:t>
      </w:r>
      <w:proofErr w:type="spellEnd"/>
      <w:r w:rsidRPr="00C42FEE">
        <w:rPr>
          <w:b/>
          <w:sz w:val="24"/>
          <w:szCs w:val="24"/>
        </w:rPr>
        <w:t>-Султан</w:t>
      </w:r>
    </w:p>
    <w:p w:rsidR="00AB0CFF" w:rsidRPr="00C42FEE" w:rsidRDefault="00AB0CFF" w:rsidP="006D3ACA">
      <w:pPr>
        <w:pStyle w:val="ab"/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lastRenderedPageBreak/>
        <w:t>Предисловие</w:t>
      </w:r>
    </w:p>
    <w:p w:rsidR="00AB0CFF" w:rsidRPr="00C42FEE" w:rsidRDefault="00AB0CFF" w:rsidP="006D3ACA">
      <w:pPr>
        <w:pStyle w:val="ab"/>
        <w:ind w:firstLine="567"/>
        <w:jc w:val="both"/>
        <w:rPr>
          <w:sz w:val="24"/>
          <w:szCs w:val="24"/>
        </w:rPr>
      </w:pPr>
    </w:p>
    <w:p w:rsidR="00AB0CFF" w:rsidRPr="00C42FEE" w:rsidRDefault="00AB0CFF" w:rsidP="006D3AC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b/>
          <w:sz w:val="24"/>
          <w:szCs w:val="24"/>
        </w:rPr>
        <w:t>1 РАЗРАБОТАН И ВНЕСЕН</w:t>
      </w:r>
      <w:r w:rsidRPr="00C42FEE">
        <w:rPr>
          <w:sz w:val="24"/>
          <w:szCs w:val="24"/>
        </w:rPr>
        <w:t xml:space="preserve"> Республиканским государственным предприятием </w:t>
      </w:r>
      <w:r w:rsidR="003C7BC4" w:rsidRPr="00C42FEE">
        <w:rPr>
          <w:sz w:val="24"/>
          <w:szCs w:val="24"/>
          <w:lang w:val="kk-KZ"/>
        </w:rPr>
        <w:t xml:space="preserve">на </w:t>
      </w:r>
      <w:r w:rsidR="003C7BC4" w:rsidRPr="00C42FEE">
        <w:rPr>
          <w:sz w:val="24"/>
          <w:szCs w:val="24"/>
        </w:rPr>
        <w:t xml:space="preserve">праве хозяйственного ведения </w:t>
      </w:r>
      <w:r w:rsidRPr="00C42FEE">
        <w:rPr>
          <w:sz w:val="24"/>
          <w:szCs w:val="24"/>
        </w:rPr>
        <w:t>«Казахстанский институт метрологии»</w:t>
      </w:r>
      <w:r w:rsidR="00D25FF3" w:rsidRPr="00C42FEE">
        <w:rPr>
          <w:sz w:val="24"/>
          <w:szCs w:val="24"/>
        </w:rPr>
        <w:t>.</w:t>
      </w:r>
    </w:p>
    <w:p w:rsidR="00AB0CFF" w:rsidRPr="00C42FEE" w:rsidRDefault="00AB0CFF" w:rsidP="006D3ACA">
      <w:pPr>
        <w:pStyle w:val="ab"/>
        <w:ind w:firstLine="567"/>
        <w:jc w:val="both"/>
        <w:rPr>
          <w:sz w:val="24"/>
          <w:szCs w:val="24"/>
        </w:rPr>
      </w:pPr>
    </w:p>
    <w:p w:rsidR="00AB0CFF" w:rsidRPr="00C42FEE" w:rsidRDefault="00AB0CFF" w:rsidP="006D3AC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b/>
          <w:sz w:val="24"/>
          <w:szCs w:val="24"/>
        </w:rPr>
        <w:t>2 УТВЕРЖДЕН И ВВЕДЕН В ДЕЙСТВИЕ</w:t>
      </w:r>
      <w:r w:rsidRPr="00C42FEE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3C7BC4" w:rsidRPr="00C42FEE">
        <w:rPr>
          <w:sz w:val="24"/>
          <w:szCs w:val="24"/>
        </w:rPr>
        <w:t>торговли</w:t>
      </w:r>
      <w:r w:rsidR="002D5731" w:rsidRPr="00C42FEE">
        <w:rPr>
          <w:sz w:val="24"/>
          <w:szCs w:val="24"/>
        </w:rPr>
        <w:t xml:space="preserve"> и </w:t>
      </w:r>
      <w:r w:rsidR="003C7BC4" w:rsidRPr="00C42FEE">
        <w:rPr>
          <w:sz w:val="24"/>
          <w:szCs w:val="24"/>
        </w:rPr>
        <w:t>интеграции</w:t>
      </w:r>
      <w:r w:rsidR="002D5731" w:rsidRPr="00C42FEE">
        <w:rPr>
          <w:sz w:val="24"/>
          <w:szCs w:val="24"/>
        </w:rPr>
        <w:t xml:space="preserve"> Республики </w:t>
      </w:r>
      <w:r w:rsidRPr="00C42FEE">
        <w:rPr>
          <w:sz w:val="24"/>
          <w:szCs w:val="24"/>
        </w:rPr>
        <w:t>Казахстан</w:t>
      </w:r>
      <w:r w:rsidR="002D5731" w:rsidRPr="00C42FEE">
        <w:rPr>
          <w:sz w:val="24"/>
          <w:szCs w:val="24"/>
        </w:rPr>
        <w:t xml:space="preserve"> </w:t>
      </w:r>
      <w:r w:rsidRPr="00C42FEE">
        <w:rPr>
          <w:sz w:val="24"/>
          <w:szCs w:val="24"/>
        </w:rPr>
        <w:t xml:space="preserve">от </w:t>
      </w:r>
      <w:r w:rsidR="004E546D" w:rsidRPr="00C42FEE">
        <w:rPr>
          <w:sz w:val="24"/>
          <w:szCs w:val="24"/>
        </w:rPr>
        <w:t>______</w:t>
      </w:r>
      <w:r w:rsidR="003C7BC4" w:rsidRPr="00C42FEE">
        <w:rPr>
          <w:sz w:val="24"/>
          <w:szCs w:val="24"/>
        </w:rPr>
        <w:t>2020</w:t>
      </w:r>
      <w:r w:rsidRPr="00C42FEE">
        <w:rPr>
          <w:sz w:val="24"/>
          <w:szCs w:val="24"/>
        </w:rPr>
        <w:t xml:space="preserve"> г. № </w:t>
      </w:r>
      <w:r w:rsidR="004E546D" w:rsidRPr="00C42FEE">
        <w:rPr>
          <w:sz w:val="24"/>
          <w:szCs w:val="24"/>
        </w:rPr>
        <w:t>_______</w:t>
      </w:r>
      <w:r w:rsidR="002D5731" w:rsidRPr="00C42FEE">
        <w:rPr>
          <w:sz w:val="24"/>
          <w:szCs w:val="24"/>
        </w:rPr>
        <w:t>.</w:t>
      </w:r>
    </w:p>
    <w:p w:rsidR="00AB0CFF" w:rsidRPr="00C42FEE" w:rsidRDefault="00AB0CFF" w:rsidP="006D3ACA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AB0CFF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b/>
          <w:sz w:val="24"/>
          <w:szCs w:val="24"/>
        </w:rPr>
        <w:t>3</w:t>
      </w:r>
      <w:proofErr w:type="gramStart"/>
      <w:r w:rsidR="00515997" w:rsidRPr="00C42FEE">
        <w:rPr>
          <w:b/>
          <w:sz w:val="24"/>
          <w:szCs w:val="24"/>
        </w:rPr>
        <w:t xml:space="preserve"> </w:t>
      </w:r>
      <w:r w:rsidR="003C7BC4" w:rsidRPr="00C42FEE">
        <w:rPr>
          <w:sz w:val="24"/>
          <w:szCs w:val="24"/>
        </w:rPr>
        <w:t>В</w:t>
      </w:r>
      <w:proofErr w:type="gramEnd"/>
      <w:r w:rsidR="003C7BC4" w:rsidRPr="00C42FEE">
        <w:rPr>
          <w:sz w:val="24"/>
          <w:szCs w:val="24"/>
        </w:rPr>
        <w:t xml:space="preserve"> настоящем стандарте реализованы нормы Закона РК «О стандартизации» от 5 октября 2018 года № 183-</w:t>
      </w:r>
      <w:r w:rsidR="003C7BC4" w:rsidRPr="00C42FEE">
        <w:rPr>
          <w:sz w:val="24"/>
          <w:szCs w:val="24"/>
          <w:lang w:val="en-US"/>
        </w:rPr>
        <w:t>VI</w:t>
      </w:r>
      <w:r w:rsidR="003C7BC4" w:rsidRPr="00C42FEE">
        <w:rPr>
          <w:sz w:val="24"/>
          <w:szCs w:val="24"/>
        </w:rPr>
        <w:t>, «Об обеспечении единства измерений» от 7 июня 2000 года № 53-</w:t>
      </w:r>
      <w:r w:rsidR="003C7BC4" w:rsidRPr="00C42FEE">
        <w:rPr>
          <w:sz w:val="24"/>
          <w:szCs w:val="24"/>
          <w:lang w:val="en-US"/>
        </w:rPr>
        <w:t>II</w:t>
      </w:r>
      <w:r w:rsidR="003C7BC4" w:rsidRPr="00C42FEE">
        <w:rPr>
          <w:sz w:val="24"/>
          <w:szCs w:val="24"/>
        </w:rPr>
        <w:t>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3C7BC4" w:rsidP="003C7BC4">
      <w:pPr>
        <w:pStyle w:val="ab"/>
        <w:ind w:firstLine="567"/>
        <w:jc w:val="both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4 ВВЕДЕН ВПЕРВЫЕ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</w:p>
    <w:p w:rsidR="00AB0CFF" w:rsidRPr="00C42FEE" w:rsidRDefault="00AB0CFF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AB0CFF" w:rsidRPr="00C42FEE" w:rsidRDefault="00AB0CFF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C42FEE" w:rsidRPr="00C42FEE" w:rsidRDefault="00C42FEE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D3ACA">
      <w:pPr>
        <w:pStyle w:val="ab"/>
        <w:ind w:firstLine="567"/>
        <w:jc w:val="both"/>
        <w:rPr>
          <w:i/>
          <w:sz w:val="24"/>
          <w:szCs w:val="24"/>
        </w:rPr>
      </w:pPr>
    </w:p>
    <w:p w:rsidR="00C42FEE" w:rsidRPr="00C42FEE" w:rsidRDefault="00C42FEE" w:rsidP="00C42FEE">
      <w:pPr>
        <w:ind w:firstLine="567"/>
        <w:jc w:val="both"/>
        <w:rPr>
          <w:i/>
          <w:sz w:val="24"/>
          <w:szCs w:val="24"/>
        </w:rPr>
      </w:pPr>
      <w:r w:rsidRPr="00C42FEE">
        <w:rPr>
          <w:i/>
          <w:sz w:val="24"/>
          <w:szCs w:val="24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C42FEE" w:rsidRPr="00C42FEE" w:rsidRDefault="00C42FEE" w:rsidP="00C42FEE">
      <w:pPr>
        <w:pStyle w:val="a3"/>
        <w:jc w:val="both"/>
        <w:rPr>
          <w:sz w:val="24"/>
          <w:szCs w:val="24"/>
        </w:rPr>
      </w:pPr>
    </w:p>
    <w:p w:rsidR="00C42FEE" w:rsidRPr="00C42FEE" w:rsidRDefault="00C42FEE" w:rsidP="00C42FEE">
      <w:pPr>
        <w:pStyle w:val="a3"/>
        <w:jc w:val="both"/>
        <w:rPr>
          <w:sz w:val="24"/>
          <w:szCs w:val="24"/>
        </w:rPr>
      </w:pPr>
    </w:p>
    <w:p w:rsidR="00C42FEE" w:rsidRPr="00C42FEE" w:rsidRDefault="00C42FEE" w:rsidP="00C42FEE">
      <w:pPr>
        <w:pStyle w:val="a3"/>
        <w:jc w:val="both"/>
        <w:rPr>
          <w:sz w:val="24"/>
          <w:szCs w:val="24"/>
        </w:rPr>
      </w:pPr>
    </w:p>
    <w:p w:rsidR="00C42FEE" w:rsidRPr="000B10D4" w:rsidRDefault="00C42FEE" w:rsidP="00C42FEE">
      <w:pPr>
        <w:pStyle w:val="a3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торговли и интеграции Республики Казахстан</w:t>
      </w:r>
    </w:p>
    <w:p w:rsidR="00C0171B" w:rsidRPr="00C42FEE" w:rsidRDefault="00C42FEE" w:rsidP="00C42FEE">
      <w:pPr>
        <w:pStyle w:val="ab"/>
        <w:ind w:firstLine="567"/>
        <w:jc w:val="both"/>
        <w:rPr>
          <w:sz w:val="24"/>
          <w:szCs w:val="24"/>
        </w:rPr>
      </w:pPr>
      <w:r w:rsidRPr="000B10D4">
        <w:rPr>
          <w:sz w:val="24"/>
          <w:szCs w:val="24"/>
        </w:rPr>
        <w:br w:type="page"/>
      </w:r>
    </w:p>
    <w:p w:rsidR="00C0171B" w:rsidRPr="00C42FEE" w:rsidRDefault="00C0171B" w:rsidP="006D3ACA">
      <w:pPr>
        <w:pStyle w:val="ab"/>
        <w:ind w:firstLine="567"/>
        <w:jc w:val="both"/>
        <w:rPr>
          <w:sz w:val="24"/>
          <w:szCs w:val="24"/>
        </w:rPr>
      </w:pPr>
    </w:p>
    <w:p w:rsidR="00C0171B" w:rsidRPr="00C42FEE" w:rsidRDefault="00C0171B" w:rsidP="006D3ACA">
      <w:pPr>
        <w:pStyle w:val="ab"/>
        <w:ind w:firstLine="567"/>
        <w:jc w:val="both"/>
        <w:rPr>
          <w:sz w:val="24"/>
          <w:szCs w:val="24"/>
        </w:rPr>
      </w:pPr>
    </w:p>
    <w:p w:rsidR="00C0171B" w:rsidRPr="00C42FEE" w:rsidRDefault="00C0171B" w:rsidP="006D3ACA">
      <w:pPr>
        <w:pStyle w:val="ab"/>
        <w:ind w:firstLine="567"/>
        <w:jc w:val="both"/>
        <w:rPr>
          <w:sz w:val="24"/>
          <w:szCs w:val="24"/>
        </w:rPr>
      </w:pPr>
    </w:p>
    <w:p w:rsidR="00C0171B" w:rsidRPr="00C42FEE" w:rsidRDefault="00C0171B" w:rsidP="006D3ACA">
      <w:pPr>
        <w:pStyle w:val="ab"/>
        <w:ind w:firstLine="567"/>
        <w:jc w:val="both"/>
        <w:rPr>
          <w:sz w:val="24"/>
          <w:szCs w:val="24"/>
        </w:rPr>
      </w:pPr>
    </w:p>
    <w:p w:rsidR="00C0171B" w:rsidRPr="00C42FEE" w:rsidRDefault="00C0171B" w:rsidP="006D3ACA">
      <w:pPr>
        <w:pStyle w:val="ab"/>
        <w:ind w:firstLine="567"/>
        <w:jc w:val="both"/>
        <w:rPr>
          <w:sz w:val="24"/>
          <w:szCs w:val="24"/>
        </w:rPr>
      </w:pPr>
    </w:p>
    <w:p w:rsidR="00C0171B" w:rsidRPr="00C42FEE" w:rsidRDefault="00C0171B" w:rsidP="006D3ACA">
      <w:pPr>
        <w:pStyle w:val="ab"/>
        <w:ind w:firstLine="567"/>
        <w:jc w:val="both"/>
        <w:rPr>
          <w:sz w:val="24"/>
          <w:szCs w:val="24"/>
        </w:rPr>
        <w:sectPr w:rsidR="00C0171B" w:rsidRPr="00C42FEE" w:rsidSect="00FD161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upperRoman" w:start="1"/>
          <w:cols w:space="720"/>
          <w:titlePg/>
          <w:docGrid w:linePitch="381"/>
        </w:sectPr>
      </w:pPr>
    </w:p>
    <w:p w:rsidR="00FE183E" w:rsidRPr="00C42FEE" w:rsidRDefault="00FE183E" w:rsidP="003C7BC4">
      <w:pPr>
        <w:pStyle w:val="ac"/>
        <w:pBdr>
          <w:bottom w:val="single" w:sz="4" w:space="1" w:color="auto"/>
        </w:pBdr>
        <w:ind w:firstLine="567"/>
        <w:rPr>
          <w:sz w:val="24"/>
          <w:szCs w:val="24"/>
        </w:rPr>
      </w:pPr>
      <w:r w:rsidRPr="00C42FEE">
        <w:rPr>
          <w:sz w:val="24"/>
          <w:szCs w:val="24"/>
        </w:rPr>
        <w:lastRenderedPageBreak/>
        <w:t>НАЦИОНАЛЬНЫЙ СТАНДАРТ РЕСПУБЛИКИ КАЗАХСТАН</w:t>
      </w:r>
    </w:p>
    <w:p w:rsidR="00FE183E" w:rsidRPr="00C42FEE" w:rsidRDefault="00FE183E" w:rsidP="003C7BC4">
      <w:pPr>
        <w:pStyle w:val="a5"/>
        <w:jc w:val="left"/>
        <w:rPr>
          <w:b w:val="0"/>
          <w:szCs w:val="24"/>
        </w:rPr>
      </w:pPr>
    </w:p>
    <w:p w:rsidR="003C7BC4" w:rsidRDefault="003C7BC4" w:rsidP="003C7BC4">
      <w:pPr>
        <w:pStyle w:val="ab"/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ПРОДУКТЫ ПИЩЕВЫЕ</w:t>
      </w:r>
    </w:p>
    <w:p w:rsidR="00C42FEE" w:rsidRPr="00C42FEE" w:rsidRDefault="00C42FEE" w:rsidP="003C7BC4">
      <w:pPr>
        <w:pStyle w:val="ab"/>
        <w:ind w:firstLine="567"/>
        <w:jc w:val="center"/>
        <w:rPr>
          <w:b/>
          <w:sz w:val="24"/>
          <w:szCs w:val="24"/>
        </w:rPr>
      </w:pPr>
    </w:p>
    <w:p w:rsidR="00FE183E" w:rsidRPr="00C42FEE" w:rsidRDefault="003C7BC4" w:rsidP="00C42FEE">
      <w:pPr>
        <w:pStyle w:val="ab"/>
        <w:pBdr>
          <w:bottom w:val="single" w:sz="4" w:space="1" w:color="auto"/>
        </w:pBdr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МЕТОДЫ САНИТАРНО-ХИМИЧЕСКИХ ИССЛЕДОВАНИЙ ПОЛИМЕРНЫХ МАТЕРИАЛОВ</w:t>
      </w:r>
    </w:p>
    <w:p w:rsidR="00FE183E" w:rsidRPr="00C42FEE" w:rsidRDefault="00FE183E" w:rsidP="006D3ACA">
      <w:pPr>
        <w:ind w:firstLine="567"/>
        <w:jc w:val="right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Дата введения</w:t>
      </w:r>
      <w:r w:rsidRPr="00C42FEE">
        <w:rPr>
          <w:b/>
          <w:sz w:val="24"/>
          <w:szCs w:val="24"/>
          <w:u w:val="single"/>
        </w:rPr>
        <w:t xml:space="preserve"> </w:t>
      </w:r>
      <w:r w:rsidRPr="00C42FEE">
        <w:rPr>
          <w:sz w:val="24"/>
          <w:szCs w:val="24"/>
          <w:u w:val="single"/>
        </w:rPr>
        <w:t>_______</w:t>
      </w:r>
    </w:p>
    <w:p w:rsidR="00112D9C" w:rsidRPr="00C42FEE" w:rsidRDefault="00112D9C" w:rsidP="006D3ACA">
      <w:pPr>
        <w:ind w:firstLine="567"/>
        <w:jc w:val="both"/>
        <w:rPr>
          <w:b/>
          <w:sz w:val="24"/>
          <w:szCs w:val="24"/>
        </w:rPr>
      </w:pPr>
    </w:p>
    <w:p w:rsidR="00FE183E" w:rsidRPr="00C42FEE" w:rsidRDefault="00FE183E" w:rsidP="006D3ACA">
      <w:pPr>
        <w:ind w:firstLine="567"/>
        <w:jc w:val="both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1 Область применения</w:t>
      </w:r>
    </w:p>
    <w:p w:rsidR="00FE183E" w:rsidRPr="00C42FEE" w:rsidRDefault="00FE183E" w:rsidP="006D3ACA">
      <w:pPr>
        <w:ind w:firstLine="567"/>
        <w:jc w:val="both"/>
        <w:rPr>
          <w:b/>
          <w:sz w:val="24"/>
          <w:szCs w:val="24"/>
        </w:rPr>
      </w:pPr>
    </w:p>
    <w:p w:rsidR="00135E62" w:rsidRPr="00C42FEE" w:rsidRDefault="00FE183E" w:rsidP="00AC215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rStyle w:val="apple-style-span"/>
          <w:sz w:val="24"/>
          <w:szCs w:val="24"/>
        </w:rPr>
        <w:t xml:space="preserve">Настоящий стандарт </w:t>
      </w:r>
      <w:r w:rsidR="00135E62" w:rsidRPr="00C42FEE">
        <w:rPr>
          <w:rStyle w:val="apple-style-span"/>
          <w:sz w:val="24"/>
          <w:szCs w:val="24"/>
        </w:rPr>
        <w:t xml:space="preserve">устанавливает </w:t>
      </w:r>
      <w:r w:rsidR="00AC2154" w:rsidRPr="00C42FEE">
        <w:rPr>
          <w:sz w:val="24"/>
          <w:szCs w:val="24"/>
        </w:rPr>
        <w:t>методы санитарно-химических исследований полимерных материалов</w:t>
      </w:r>
      <w:r w:rsidR="00135E62" w:rsidRPr="00C42FEE">
        <w:rPr>
          <w:sz w:val="24"/>
          <w:szCs w:val="24"/>
        </w:rPr>
        <w:t xml:space="preserve"> </w:t>
      </w:r>
      <w:r w:rsidR="004B7925" w:rsidRPr="00C42FEE">
        <w:rPr>
          <w:sz w:val="24"/>
          <w:szCs w:val="24"/>
        </w:rPr>
        <w:t xml:space="preserve">(далее - </w:t>
      </w:r>
      <w:r w:rsidR="00AC2154" w:rsidRPr="00C42FEE">
        <w:rPr>
          <w:sz w:val="24"/>
          <w:szCs w:val="24"/>
        </w:rPr>
        <w:t>метод</w:t>
      </w:r>
      <w:r w:rsidR="004B7925" w:rsidRPr="00C42FEE">
        <w:rPr>
          <w:sz w:val="24"/>
          <w:szCs w:val="24"/>
        </w:rPr>
        <w:t>)</w:t>
      </w:r>
      <w:r w:rsidR="00AC2154" w:rsidRPr="00C42FEE">
        <w:rPr>
          <w:sz w:val="24"/>
          <w:szCs w:val="24"/>
        </w:rPr>
        <w:t>.</w:t>
      </w:r>
    </w:p>
    <w:p w:rsidR="00FE183E" w:rsidRPr="00C42FEE" w:rsidRDefault="00FE183E" w:rsidP="00090322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Положения стандарта </w:t>
      </w:r>
      <w:r w:rsidR="002D5731" w:rsidRPr="00C42FEE">
        <w:rPr>
          <w:sz w:val="24"/>
          <w:szCs w:val="24"/>
        </w:rPr>
        <w:t xml:space="preserve">регламентируют </w:t>
      </w:r>
      <w:r w:rsidR="00090322" w:rsidRPr="00C42FEE">
        <w:rPr>
          <w:sz w:val="24"/>
          <w:szCs w:val="24"/>
        </w:rPr>
        <w:t xml:space="preserve">методы определения </w:t>
      </w:r>
      <w:proofErr w:type="spellStart"/>
      <w:r w:rsidR="00090322" w:rsidRPr="00C42FEE">
        <w:rPr>
          <w:sz w:val="24"/>
          <w:szCs w:val="24"/>
        </w:rPr>
        <w:t>дифенилолпропана</w:t>
      </w:r>
      <w:proofErr w:type="spellEnd"/>
      <w:r w:rsidR="00090322" w:rsidRPr="00C42FEE">
        <w:rPr>
          <w:sz w:val="24"/>
          <w:szCs w:val="24"/>
        </w:rPr>
        <w:t>, а также некоторых фенолов в его присутствии при санитарно-химических исследованиях изделий из полимерных материалов, предназначенных для контакта с пищевыми продуктами.</w:t>
      </w:r>
    </w:p>
    <w:p w:rsidR="00FE183E" w:rsidRPr="00C42FEE" w:rsidRDefault="00FE183E" w:rsidP="006D3ACA">
      <w:pPr>
        <w:tabs>
          <w:tab w:val="left" w:pos="540"/>
        </w:tabs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ind w:firstLine="567"/>
        <w:jc w:val="both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 xml:space="preserve">2 Нормативные ссылки </w:t>
      </w:r>
    </w:p>
    <w:p w:rsidR="00FE183E" w:rsidRPr="00C42FEE" w:rsidRDefault="00FE183E" w:rsidP="006D3ACA">
      <w:pPr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Для применения настоящего стандарта необходимы следующие ссылочные документы</w:t>
      </w:r>
      <w:r w:rsidR="003C7BC4" w:rsidRPr="00C42FEE">
        <w:rPr>
          <w:sz w:val="24"/>
          <w:szCs w:val="24"/>
        </w:rPr>
        <w:t xml:space="preserve"> по стандартизации</w:t>
      </w:r>
      <w:r w:rsidRPr="00C42FEE">
        <w:rPr>
          <w:sz w:val="24"/>
          <w:szCs w:val="24"/>
        </w:rPr>
        <w:t>:</w:t>
      </w:r>
    </w:p>
    <w:p w:rsidR="00FE183E" w:rsidRPr="00C42FEE" w:rsidRDefault="00FE183E" w:rsidP="006D3ACA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C42FEE">
        <w:rPr>
          <w:sz w:val="24"/>
          <w:szCs w:val="24"/>
        </w:rPr>
        <w:t>СТ</w:t>
      </w:r>
      <w:proofErr w:type="gramEnd"/>
      <w:r w:rsidRPr="00C42FEE">
        <w:rPr>
          <w:sz w:val="24"/>
          <w:szCs w:val="24"/>
        </w:rPr>
        <w:t xml:space="preserve"> РК 2.1-20</w:t>
      </w:r>
      <w:r w:rsidR="003262F0">
        <w:rPr>
          <w:sz w:val="24"/>
          <w:szCs w:val="24"/>
        </w:rPr>
        <w:t>18</w:t>
      </w:r>
      <w:r w:rsidRPr="00C42FEE">
        <w:rPr>
          <w:sz w:val="24"/>
          <w:szCs w:val="24"/>
        </w:rPr>
        <w:t xml:space="preserve"> Государственная система обеспечения единства измерений Республики Казахстан. </w:t>
      </w:r>
      <w:r w:rsidR="003262F0">
        <w:rPr>
          <w:sz w:val="24"/>
          <w:szCs w:val="24"/>
        </w:rPr>
        <w:t xml:space="preserve">Метрология. </w:t>
      </w:r>
      <w:r w:rsidRPr="00C42FEE">
        <w:rPr>
          <w:sz w:val="24"/>
          <w:szCs w:val="24"/>
        </w:rPr>
        <w:t>Термины и определения.</w:t>
      </w:r>
    </w:p>
    <w:p w:rsidR="00B23089" w:rsidRPr="00C42FEE" w:rsidRDefault="00B23089" w:rsidP="006D3ACA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r w:rsidRPr="003262F0">
        <w:rPr>
          <w:sz w:val="24"/>
          <w:szCs w:val="24"/>
        </w:rPr>
        <w:t xml:space="preserve">ГОСТ 12.1.010—76 </w:t>
      </w:r>
      <w:r w:rsidRPr="003262F0">
        <w:rPr>
          <w:color w:val="333333"/>
          <w:sz w:val="24"/>
          <w:szCs w:val="24"/>
          <w:shd w:val="clear" w:color="auto" w:fill="FFFFFF"/>
        </w:rPr>
        <w:t>Система стандартов безопасности труда. Взрывобезопасность. Общие требования.</w:t>
      </w:r>
    </w:p>
    <w:p w:rsidR="004641FA" w:rsidRPr="00C42FEE" w:rsidRDefault="004641FA" w:rsidP="00E63A47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  <w:r w:rsidRPr="00C42FEE">
        <w:rPr>
          <w:sz w:val="24"/>
          <w:szCs w:val="24"/>
          <w:shd w:val="clear" w:color="auto" w:fill="FFFFFF"/>
        </w:rPr>
        <w:t>ГОСТ 1027-67 Реактивы. Свинец (II) уксуснокислый 3-водный. Технические условия.</w:t>
      </w:r>
    </w:p>
    <w:p w:rsidR="000C6EC8" w:rsidRPr="00C42FEE" w:rsidRDefault="000C6EC8" w:rsidP="00E63A47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ГОСТ 1770-74 </w:t>
      </w:r>
      <w:r w:rsidRPr="00C42FEE">
        <w:rPr>
          <w:sz w:val="24"/>
          <w:szCs w:val="24"/>
          <w:shd w:val="clear" w:color="auto" w:fill="FFFFFF"/>
        </w:rPr>
        <w:t>Посуда мерная лабораторная стеклянная. Цилиндры, мензурки, колбы, пробирки. Общие технические условия.</w:t>
      </w:r>
    </w:p>
    <w:p w:rsidR="00FE183E" w:rsidRPr="00C42FEE" w:rsidRDefault="00CE1D0D" w:rsidP="006D3ACA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>ГОСТ 2603-79 Реактивы. Ацетон. Технические условия.</w:t>
      </w:r>
    </w:p>
    <w:p w:rsidR="006F1594" w:rsidRPr="00C42FEE" w:rsidRDefault="006F1594" w:rsidP="006D3ACA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>ГОСТ 3118-77 Реактивы. Кислота соляная. Технические условия.</w:t>
      </w:r>
    </w:p>
    <w:p w:rsidR="000C6EC8" w:rsidRPr="00C42FEE" w:rsidRDefault="000C6EC8" w:rsidP="006D3ACA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</w:rPr>
        <w:t xml:space="preserve">ГОСТ 3956-76 </w:t>
      </w:r>
      <w:r w:rsidRPr="00C42FEE">
        <w:rPr>
          <w:szCs w:val="24"/>
          <w:shd w:val="clear" w:color="auto" w:fill="FFFFFF"/>
        </w:rPr>
        <w:t>Силикагель технический. Технические условия.</w:t>
      </w:r>
    </w:p>
    <w:p w:rsidR="006F1594" w:rsidRPr="00C42FEE" w:rsidRDefault="006F1594" w:rsidP="006D3ACA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>ГОСТ 4159-79 Реактивы. Йод. Технические условия.</w:t>
      </w:r>
    </w:p>
    <w:p w:rsidR="006F1594" w:rsidRPr="00C42FEE" w:rsidRDefault="006F1594" w:rsidP="006F1594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>ГОСТ 4166-76 Реактивы. Натрий сернокислый. Технические условия.</w:t>
      </w:r>
    </w:p>
    <w:p w:rsidR="006F1594" w:rsidRPr="00C42FEE" w:rsidRDefault="006F1594" w:rsidP="006F1594">
      <w:pPr>
        <w:pStyle w:val="99"/>
        <w:ind w:firstLine="567"/>
        <w:rPr>
          <w:szCs w:val="24"/>
        </w:rPr>
      </w:pPr>
      <w:r w:rsidRPr="00C42FEE">
        <w:rPr>
          <w:szCs w:val="24"/>
        </w:rPr>
        <w:t xml:space="preserve">ГОСТ 4197-74 Натрий </w:t>
      </w:r>
      <w:proofErr w:type="spellStart"/>
      <w:r w:rsidRPr="00C42FEE">
        <w:rPr>
          <w:szCs w:val="24"/>
        </w:rPr>
        <w:t>азотистокислый</w:t>
      </w:r>
      <w:proofErr w:type="spellEnd"/>
      <w:r w:rsidRPr="00C42FEE">
        <w:rPr>
          <w:szCs w:val="24"/>
        </w:rPr>
        <w:t>. Технические условия.</w:t>
      </w:r>
    </w:p>
    <w:p w:rsidR="00CE1D0D" w:rsidRPr="00C42FEE" w:rsidRDefault="00CE1D0D" w:rsidP="006F1594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>ГОСТ 5955-75  Реактивы. Бензол. Технические условия.</w:t>
      </w:r>
    </w:p>
    <w:p w:rsidR="00090322" w:rsidRPr="00C42FEE" w:rsidRDefault="00090322" w:rsidP="006F1594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</w:rPr>
        <w:t xml:space="preserve">ГОСТ 9147-80 </w:t>
      </w:r>
      <w:r w:rsidRPr="00C42FEE">
        <w:rPr>
          <w:szCs w:val="24"/>
          <w:shd w:val="clear" w:color="auto" w:fill="FFFFFF"/>
        </w:rPr>
        <w:t xml:space="preserve">Посуда и оборудование </w:t>
      </w:r>
      <w:proofErr w:type="gramStart"/>
      <w:r w:rsidRPr="00C42FEE">
        <w:rPr>
          <w:szCs w:val="24"/>
          <w:shd w:val="clear" w:color="auto" w:fill="FFFFFF"/>
        </w:rPr>
        <w:t>лабораторные</w:t>
      </w:r>
      <w:proofErr w:type="gramEnd"/>
      <w:r w:rsidRPr="00C42FEE">
        <w:rPr>
          <w:szCs w:val="24"/>
          <w:shd w:val="clear" w:color="auto" w:fill="FFFFFF"/>
        </w:rPr>
        <w:t xml:space="preserve"> фарфоровые. Технические условия.</w:t>
      </w:r>
    </w:p>
    <w:p w:rsidR="000C6EC8" w:rsidRPr="00C42FEE" w:rsidRDefault="000C6EC8" w:rsidP="000C6EC8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 xml:space="preserve">ГОСТ 12138-86 </w:t>
      </w:r>
      <w:proofErr w:type="spellStart"/>
      <w:r w:rsidRPr="00C42FEE">
        <w:rPr>
          <w:szCs w:val="24"/>
          <w:shd w:val="clear" w:color="auto" w:fill="FFFFFF"/>
        </w:rPr>
        <w:t>Дифенилолпропан</w:t>
      </w:r>
      <w:proofErr w:type="spellEnd"/>
      <w:r w:rsidRPr="00C42FEE">
        <w:rPr>
          <w:szCs w:val="24"/>
          <w:shd w:val="clear" w:color="auto" w:fill="FFFFFF"/>
        </w:rPr>
        <w:t xml:space="preserve"> технический. Технические условия.</w:t>
      </w:r>
    </w:p>
    <w:p w:rsidR="000E0320" w:rsidRPr="00C42FEE" w:rsidRDefault="000E0320" w:rsidP="006F1594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>ГОСТ 20015-88 Хлороформ. Технические условия.</w:t>
      </w:r>
    </w:p>
    <w:p w:rsidR="00CE1D0D" w:rsidRPr="00C42FEE" w:rsidRDefault="000E0320" w:rsidP="006D3ACA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>ГОСТ 22300-76 Реактивы. Эфиры этиловый и бутиловый уксусной кислоты. Технические условия.</w:t>
      </w:r>
    </w:p>
    <w:p w:rsidR="00456AC6" w:rsidRPr="00C42FEE" w:rsidRDefault="004641FA" w:rsidP="00456AC6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  <w:shd w:val="clear" w:color="auto" w:fill="FFFFFF"/>
        </w:rPr>
        <w:t>ГОСТ 23519-93 Фенол синтетический технический. Технические условия.</w:t>
      </w:r>
    </w:p>
    <w:p w:rsidR="000C6EC8" w:rsidRDefault="000C6EC8" w:rsidP="000C6EC8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  <w:r w:rsidRPr="00C42FEE">
        <w:rPr>
          <w:sz w:val="24"/>
          <w:szCs w:val="24"/>
          <w:shd w:val="clear" w:color="auto" w:fill="FFFFFF"/>
        </w:rPr>
        <w:t xml:space="preserve">ГОСТ 25336-82 Посуда и оборудование </w:t>
      </w:r>
      <w:proofErr w:type="gramStart"/>
      <w:r w:rsidRPr="00C42FEE">
        <w:rPr>
          <w:sz w:val="24"/>
          <w:szCs w:val="24"/>
          <w:shd w:val="clear" w:color="auto" w:fill="FFFFFF"/>
        </w:rPr>
        <w:t>лабораторные</w:t>
      </w:r>
      <w:proofErr w:type="gramEnd"/>
      <w:r w:rsidRPr="00C42FEE">
        <w:rPr>
          <w:sz w:val="24"/>
          <w:szCs w:val="24"/>
          <w:shd w:val="clear" w:color="auto" w:fill="FFFFFF"/>
        </w:rPr>
        <w:t xml:space="preserve"> стеклянные. Типы, основные параметры и размеры.</w:t>
      </w:r>
    </w:p>
    <w:p w:rsidR="00C87766" w:rsidRDefault="00C87766" w:rsidP="000C6EC8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</w:p>
    <w:p w:rsidR="00C87766" w:rsidRDefault="00C87766" w:rsidP="00C87766">
      <w:pPr>
        <w:pStyle w:val="14"/>
        <w:ind w:right="-2"/>
        <w:rPr>
          <w:sz w:val="24"/>
          <w:szCs w:val="24"/>
        </w:rPr>
      </w:pPr>
    </w:p>
    <w:p w:rsidR="00C87766" w:rsidRPr="00FC415C" w:rsidRDefault="00C87766" w:rsidP="00C87766">
      <w:pPr>
        <w:pStyle w:val="14"/>
        <w:ind w:right="-2"/>
        <w:rPr>
          <w:b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.95pt;margin-top:.05pt;width:475pt;height:0;z-index:251658240" o:connectortype="straight"/>
        </w:pict>
      </w:r>
      <w:r>
        <w:rPr>
          <w:b/>
          <w:sz w:val="24"/>
          <w:szCs w:val="24"/>
          <w:lang w:eastAsia="ru-RU"/>
        </w:rPr>
        <w:t>Проект, 1 редакция</w:t>
      </w:r>
    </w:p>
    <w:p w:rsidR="00C87766" w:rsidRPr="00C42FEE" w:rsidRDefault="00C87766" w:rsidP="000C6EC8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</w:p>
    <w:p w:rsidR="0099211B" w:rsidRDefault="0099211B" w:rsidP="0099211B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  <w:shd w:val="clear" w:color="auto" w:fill="FFFFFF"/>
        </w:rPr>
        <w:lastRenderedPageBreak/>
        <w:t>ГОСТ OIML R 76-1-2011</w:t>
      </w:r>
      <w:r w:rsidRPr="00C42FEE">
        <w:rPr>
          <w:sz w:val="24"/>
          <w:szCs w:val="24"/>
        </w:rPr>
        <w:t xml:space="preserve"> Государственная система обеспечения единства измерений (ГСИ). Весы неавтоматического действия. Часть 1. Метрологические и технические требования. Испытания.</w:t>
      </w:r>
    </w:p>
    <w:p w:rsidR="00C87766" w:rsidRPr="00C42FEE" w:rsidRDefault="00C87766" w:rsidP="0099211B">
      <w:pPr>
        <w:pStyle w:val="ab"/>
        <w:ind w:firstLine="567"/>
        <w:jc w:val="both"/>
        <w:rPr>
          <w:sz w:val="24"/>
          <w:szCs w:val="24"/>
        </w:rPr>
      </w:pPr>
    </w:p>
    <w:p w:rsidR="00C87766" w:rsidRDefault="00C87766" w:rsidP="00C87766">
      <w:pPr>
        <w:pStyle w:val="14"/>
        <w:ind w:right="-2"/>
        <w:rPr>
          <w:sz w:val="24"/>
          <w:szCs w:val="24"/>
        </w:rPr>
      </w:pPr>
      <w:r w:rsidRPr="003B562B">
        <w:rPr>
          <w:spacing w:val="20"/>
          <w:sz w:val="20"/>
          <w:szCs w:val="20"/>
        </w:rPr>
        <w:t xml:space="preserve">Примечание - </w:t>
      </w:r>
      <w:r w:rsidRPr="003B562B">
        <w:rPr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  <w:r w:rsidRPr="003B562B">
        <w:rPr>
          <w:sz w:val="24"/>
          <w:szCs w:val="24"/>
        </w:rPr>
        <w:t xml:space="preserve"> </w:t>
      </w:r>
    </w:p>
    <w:p w:rsidR="00214CFD" w:rsidRPr="00C42FEE" w:rsidRDefault="00214CFD" w:rsidP="006D3ACA">
      <w:pPr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ind w:firstLine="567"/>
        <w:jc w:val="both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3 Термины</w:t>
      </w:r>
      <w:r w:rsidR="004B7925" w:rsidRPr="00C42FEE">
        <w:rPr>
          <w:b/>
          <w:sz w:val="24"/>
          <w:szCs w:val="24"/>
        </w:rPr>
        <w:t xml:space="preserve"> и</w:t>
      </w:r>
      <w:r w:rsidRPr="00C42FEE">
        <w:rPr>
          <w:b/>
          <w:sz w:val="24"/>
          <w:szCs w:val="24"/>
        </w:rPr>
        <w:t xml:space="preserve"> определения</w:t>
      </w:r>
    </w:p>
    <w:p w:rsidR="00FE183E" w:rsidRPr="00C42FEE" w:rsidRDefault="00FE183E" w:rsidP="006D3ACA">
      <w:pPr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В настоящем стандарте применяются термины и определения по [</w:t>
      </w:r>
      <w:r w:rsidR="00FD1614" w:rsidRPr="00C42FEE">
        <w:rPr>
          <w:sz w:val="24"/>
          <w:szCs w:val="24"/>
        </w:rPr>
        <w:t>1</w:t>
      </w:r>
      <w:r w:rsidRPr="00C42FEE">
        <w:rPr>
          <w:sz w:val="24"/>
          <w:szCs w:val="24"/>
        </w:rPr>
        <w:t xml:space="preserve">], </w:t>
      </w:r>
      <w:proofErr w:type="gramStart"/>
      <w:r w:rsidRPr="00C42FEE">
        <w:rPr>
          <w:sz w:val="24"/>
          <w:szCs w:val="24"/>
        </w:rPr>
        <w:t>СТ</w:t>
      </w:r>
      <w:proofErr w:type="gramEnd"/>
      <w:r w:rsidRPr="00C42FEE">
        <w:rPr>
          <w:sz w:val="24"/>
          <w:szCs w:val="24"/>
        </w:rPr>
        <w:t xml:space="preserve"> РК 2.1.</w:t>
      </w:r>
    </w:p>
    <w:p w:rsidR="00B905F8" w:rsidRPr="00C42FEE" w:rsidRDefault="00B905F8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AC2154"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>Физико-химические характеристики препаратов</w:t>
      </w:r>
    </w:p>
    <w:p w:rsidR="00B35347" w:rsidRPr="00C42FEE" w:rsidRDefault="00B35347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proofErr w:type="spellStart"/>
      <w:r w:rsidRPr="00C42FEE">
        <w:rPr>
          <w:sz w:val="24"/>
          <w:szCs w:val="24"/>
        </w:rPr>
        <w:t>Дифенилолпропан</w:t>
      </w:r>
      <w:proofErr w:type="spellEnd"/>
      <w:r w:rsidRPr="00C42FEE">
        <w:rPr>
          <w:sz w:val="24"/>
          <w:szCs w:val="24"/>
        </w:rPr>
        <w:t xml:space="preserve"> (4,4 – </w:t>
      </w:r>
      <w:proofErr w:type="spellStart"/>
      <w:r w:rsidRPr="00C42FEE">
        <w:rPr>
          <w:sz w:val="24"/>
          <w:szCs w:val="24"/>
        </w:rPr>
        <w:t>диоксидифенилдиметилметан</w:t>
      </w:r>
      <w:proofErr w:type="spellEnd"/>
      <w:r w:rsidRPr="00C42FEE">
        <w:rPr>
          <w:sz w:val="24"/>
          <w:szCs w:val="24"/>
        </w:rPr>
        <w:t xml:space="preserve">, </w:t>
      </w:r>
      <w:proofErr w:type="spellStart"/>
      <w:r w:rsidRPr="00C42FEE">
        <w:rPr>
          <w:sz w:val="24"/>
          <w:szCs w:val="24"/>
        </w:rPr>
        <w:t>биофенол</w:t>
      </w:r>
      <w:proofErr w:type="spellEnd"/>
      <w:r w:rsidRPr="00C42FEE">
        <w:rPr>
          <w:sz w:val="24"/>
          <w:szCs w:val="24"/>
        </w:rPr>
        <w:t xml:space="preserve"> «А», </w:t>
      </w:r>
      <w:proofErr w:type="spellStart"/>
      <w:r w:rsidRPr="00C42FEE">
        <w:rPr>
          <w:sz w:val="24"/>
          <w:szCs w:val="24"/>
        </w:rPr>
        <w:t>диан</w:t>
      </w:r>
      <w:proofErr w:type="spellEnd"/>
      <w:r w:rsidRPr="00C42FEE">
        <w:rPr>
          <w:sz w:val="24"/>
          <w:szCs w:val="24"/>
        </w:rPr>
        <w:t xml:space="preserve"> – (С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4</w:t>
      </w:r>
      <w:r w:rsidRPr="00C42FEE">
        <w:rPr>
          <w:sz w:val="24"/>
          <w:szCs w:val="24"/>
        </w:rPr>
        <w:t>ОН)</w:t>
      </w:r>
      <w:r w:rsidRPr="00C42FEE">
        <w:rPr>
          <w:sz w:val="24"/>
          <w:szCs w:val="24"/>
          <w:vertAlign w:val="subscript"/>
        </w:rPr>
        <w:t>2</w:t>
      </w:r>
      <w:r w:rsidRPr="00C42FEE">
        <w:rPr>
          <w:sz w:val="24"/>
          <w:szCs w:val="24"/>
        </w:rPr>
        <w:t>С (СН</w:t>
      </w:r>
      <w:r w:rsidRPr="00C42FEE">
        <w:rPr>
          <w:sz w:val="24"/>
          <w:szCs w:val="24"/>
          <w:vertAlign w:val="subscript"/>
        </w:rPr>
        <w:t>8</w:t>
      </w:r>
      <w:r w:rsidRPr="00C42FEE">
        <w:rPr>
          <w:sz w:val="24"/>
          <w:szCs w:val="24"/>
        </w:rPr>
        <w:t>)</w:t>
      </w:r>
      <w:r w:rsidRPr="00C42FEE">
        <w:rPr>
          <w:sz w:val="24"/>
          <w:szCs w:val="24"/>
          <w:vertAlign w:val="subscript"/>
        </w:rPr>
        <w:t>2</w:t>
      </w:r>
      <w:r w:rsidR="00AC2154" w:rsidRPr="00C42FEE">
        <w:rPr>
          <w:sz w:val="24"/>
          <w:szCs w:val="24"/>
          <w:vertAlign w:val="subscript"/>
        </w:rPr>
        <w:t xml:space="preserve"> </w:t>
      </w:r>
      <w:r w:rsidRPr="00C42FEE">
        <w:rPr>
          <w:sz w:val="24"/>
          <w:szCs w:val="24"/>
        </w:rPr>
        <w:t xml:space="preserve">имеет следующую структурную </w:t>
      </w:r>
      <w:proofErr w:type="gramStart"/>
      <w:r w:rsidRPr="00C42FEE">
        <w:rPr>
          <w:sz w:val="24"/>
          <w:szCs w:val="24"/>
        </w:rPr>
        <w:t>формулу</w:t>
      </w:r>
      <w:proofErr w:type="gramEnd"/>
      <w:r w:rsidR="003D782E" w:rsidRPr="00C42FEE">
        <w:rPr>
          <w:sz w:val="24"/>
          <w:szCs w:val="24"/>
        </w:rPr>
        <w:t xml:space="preserve"> приведенную на</w:t>
      </w:r>
      <w:r w:rsidR="00B905F8" w:rsidRPr="00C42FEE">
        <w:rPr>
          <w:sz w:val="24"/>
          <w:szCs w:val="24"/>
        </w:rPr>
        <w:t xml:space="preserve"> рисунке 1</w:t>
      </w:r>
      <w:r w:rsidRPr="00C42FEE">
        <w:rPr>
          <w:sz w:val="24"/>
          <w:szCs w:val="24"/>
        </w:rPr>
        <w:t>: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3C7BC4" w:rsidP="00AC2154">
      <w:pPr>
        <w:pStyle w:val="ab"/>
        <w:ind w:firstLine="567"/>
        <w:jc w:val="center"/>
        <w:rPr>
          <w:sz w:val="24"/>
          <w:szCs w:val="24"/>
        </w:rPr>
      </w:pPr>
      <w:r w:rsidRPr="00C42FEE">
        <w:rPr>
          <w:noProof/>
          <w:sz w:val="24"/>
          <w:szCs w:val="24"/>
        </w:rPr>
        <w:drawing>
          <wp:inline distT="0" distB="0" distL="0" distR="0" wp14:anchorId="747C22B1" wp14:editId="594BE3CC">
            <wp:extent cx="2497707" cy="74692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380" cy="748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154" w:rsidRPr="00C42FEE" w:rsidRDefault="00AC2154" w:rsidP="00AC2154">
      <w:pPr>
        <w:pStyle w:val="ab"/>
        <w:ind w:firstLine="567"/>
        <w:jc w:val="center"/>
        <w:rPr>
          <w:sz w:val="24"/>
          <w:szCs w:val="24"/>
        </w:rPr>
      </w:pPr>
    </w:p>
    <w:p w:rsidR="00AC2154" w:rsidRPr="00C42FEE" w:rsidRDefault="00AC2154" w:rsidP="00AC2154">
      <w:pPr>
        <w:pStyle w:val="ab"/>
        <w:ind w:firstLine="567"/>
        <w:jc w:val="center"/>
        <w:rPr>
          <w:sz w:val="24"/>
          <w:szCs w:val="24"/>
        </w:rPr>
      </w:pPr>
      <w:r w:rsidRPr="00C42FEE">
        <w:rPr>
          <w:sz w:val="24"/>
          <w:szCs w:val="24"/>
        </w:rPr>
        <w:t xml:space="preserve">Рисунок 1 - структурная формула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</w:p>
    <w:p w:rsidR="00AC2154" w:rsidRPr="00C42FEE" w:rsidRDefault="00AC2154" w:rsidP="00AC2154">
      <w:pPr>
        <w:pStyle w:val="ab"/>
        <w:ind w:firstLine="567"/>
        <w:jc w:val="center"/>
        <w:rPr>
          <w:sz w:val="24"/>
          <w:szCs w:val="24"/>
        </w:rPr>
      </w:pP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Чистый </w:t>
      </w:r>
      <w:proofErr w:type="spellStart"/>
      <w:r w:rsidRPr="00C42FEE">
        <w:rPr>
          <w:sz w:val="24"/>
          <w:szCs w:val="24"/>
        </w:rPr>
        <w:t>дифенилолпропан</w:t>
      </w:r>
      <w:proofErr w:type="spellEnd"/>
      <w:r w:rsidRPr="00C42FEE">
        <w:rPr>
          <w:sz w:val="24"/>
          <w:szCs w:val="24"/>
        </w:rPr>
        <w:t xml:space="preserve"> представляет собой кристаллический порошок белого цвета, температура плавления </w:t>
      </w:r>
      <w:r w:rsidR="00B35347" w:rsidRPr="00C42FEE">
        <w:rPr>
          <w:sz w:val="24"/>
          <w:szCs w:val="24"/>
        </w:rPr>
        <w:t xml:space="preserve">от </w:t>
      </w:r>
      <w:r w:rsidRPr="00C42FEE">
        <w:rPr>
          <w:sz w:val="24"/>
          <w:szCs w:val="24"/>
        </w:rPr>
        <w:t>156</w:t>
      </w:r>
      <w:proofErr w:type="gramStart"/>
      <w:r w:rsidR="00B35347" w:rsidRPr="00C42FEE">
        <w:rPr>
          <w:sz w:val="24"/>
          <w:szCs w:val="24"/>
        </w:rPr>
        <w:t xml:space="preserve"> °С</w:t>
      </w:r>
      <w:proofErr w:type="gramEnd"/>
      <w:r w:rsidR="00B35347" w:rsidRPr="00C42FEE">
        <w:rPr>
          <w:sz w:val="24"/>
          <w:szCs w:val="24"/>
        </w:rPr>
        <w:t xml:space="preserve"> до </w:t>
      </w:r>
      <w:r w:rsidRPr="00C42FEE">
        <w:rPr>
          <w:sz w:val="24"/>
          <w:szCs w:val="24"/>
        </w:rPr>
        <w:t xml:space="preserve">157 °С (технический продукт – </w:t>
      </w:r>
      <w:r w:rsidR="00B35347" w:rsidRPr="00C42FEE">
        <w:rPr>
          <w:sz w:val="24"/>
          <w:szCs w:val="24"/>
        </w:rPr>
        <w:t xml:space="preserve">от </w:t>
      </w:r>
      <w:r w:rsidRPr="00C42FEE">
        <w:rPr>
          <w:sz w:val="24"/>
          <w:szCs w:val="24"/>
        </w:rPr>
        <w:t>150</w:t>
      </w:r>
      <w:r w:rsidR="00B35347" w:rsidRPr="00C42FEE">
        <w:rPr>
          <w:sz w:val="24"/>
          <w:szCs w:val="24"/>
        </w:rPr>
        <w:t xml:space="preserve"> °С до </w:t>
      </w:r>
      <w:r w:rsidRPr="00C42FEE">
        <w:rPr>
          <w:sz w:val="24"/>
          <w:szCs w:val="24"/>
        </w:rPr>
        <w:t>152 °С), растворим в метиловом этиловом, изопропиловом и бутиловом спиртах, в уксусной кислоте</w:t>
      </w:r>
      <w:r w:rsidR="00B35347" w:rsidRPr="00C42FEE">
        <w:rPr>
          <w:sz w:val="24"/>
          <w:szCs w:val="24"/>
        </w:rPr>
        <w:t>, а</w:t>
      </w:r>
      <w:r w:rsidRPr="00C42FEE">
        <w:rPr>
          <w:sz w:val="24"/>
          <w:szCs w:val="24"/>
        </w:rPr>
        <w:t xml:space="preserve">цетоне, </w:t>
      </w:r>
      <w:proofErr w:type="spellStart"/>
      <w:r w:rsidRPr="00C42FEE">
        <w:rPr>
          <w:sz w:val="24"/>
          <w:szCs w:val="24"/>
        </w:rPr>
        <w:t>диэтиловом</w:t>
      </w:r>
      <w:proofErr w:type="spellEnd"/>
      <w:r w:rsidRPr="00C42FEE">
        <w:rPr>
          <w:sz w:val="24"/>
          <w:szCs w:val="24"/>
        </w:rPr>
        <w:t xml:space="preserve"> эфире, хуже растворим в бензоле и хлороформе. Растворимость в воде при 20</w:t>
      </w:r>
      <w:proofErr w:type="gramStart"/>
      <w:r w:rsidRPr="00C42FEE">
        <w:rPr>
          <w:sz w:val="24"/>
          <w:szCs w:val="24"/>
        </w:rPr>
        <w:t xml:space="preserve"> °С</w:t>
      </w:r>
      <w:proofErr w:type="gramEnd"/>
      <w:r w:rsidRPr="00C42FEE">
        <w:rPr>
          <w:sz w:val="24"/>
          <w:szCs w:val="24"/>
        </w:rPr>
        <w:t xml:space="preserve"> равна 0,04 %.</w:t>
      </w:r>
    </w:p>
    <w:p w:rsidR="00B35347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Следует иметь в виду, что при хранении наблюдается изменение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. Цвет препарата становится серовато-розовым, при </w:t>
      </w:r>
      <w:proofErr w:type="spellStart"/>
      <w:r w:rsidRPr="00C42FEE">
        <w:rPr>
          <w:sz w:val="24"/>
          <w:szCs w:val="24"/>
        </w:rPr>
        <w:t>хроматографическом</w:t>
      </w:r>
      <w:proofErr w:type="spellEnd"/>
      <w:r w:rsidRPr="00C42FEE">
        <w:rPr>
          <w:sz w:val="24"/>
          <w:szCs w:val="24"/>
        </w:rPr>
        <w:t xml:space="preserve"> определении его по методу, изложенному ниже, на </w:t>
      </w:r>
      <w:proofErr w:type="spellStart"/>
      <w:r w:rsidRPr="00C42FEE">
        <w:rPr>
          <w:sz w:val="24"/>
          <w:szCs w:val="24"/>
        </w:rPr>
        <w:t>хроматографической</w:t>
      </w:r>
      <w:proofErr w:type="spellEnd"/>
      <w:r w:rsidR="00B35347" w:rsidRPr="00C42FEE">
        <w:rPr>
          <w:sz w:val="24"/>
          <w:szCs w:val="24"/>
        </w:rPr>
        <w:t xml:space="preserve"> пластинке образуется 2 пятна.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Изменившийся препарат должен быть </w:t>
      </w:r>
      <w:proofErr w:type="spellStart"/>
      <w:r w:rsidRPr="00C42FEE">
        <w:rPr>
          <w:sz w:val="24"/>
          <w:szCs w:val="24"/>
        </w:rPr>
        <w:t>перекристаллизован</w:t>
      </w:r>
      <w:proofErr w:type="spellEnd"/>
      <w:r w:rsidRPr="00C42FEE">
        <w:rPr>
          <w:sz w:val="24"/>
          <w:szCs w:val="24"/>
        </w:rPr>
        <w:t xml:space="preserve"> из семидесяти процентной уксусной кислоты.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B35347"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 xml:space="preserve">Перекристаллизация </w:t>
      </w:r>
      <w:proofErr w:type="spellStart"/>
      <w:r w:rsidR="003C7BC4" w:rsidRPr="00C42FEE">
        <w:rPr>
          <w:b/>
          <w:sz w:val="24"/>
          <w:szCs w:val="24"/>
        </w:rPr>
        <w:t>дифенилолпропана</w:t>
      </w:r>
      <w:proofErr w:type="spellEnd"/>
    </w:p>
    <w:p w:rsidR="00AB2E92" w:rsidRPr="00C42FEE" w:rsidRDefault="00AB2E92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B35347" w:rsidRPr="00C42FEE" w:rsidRDefault="00C87766" w:rsidP="003C7BC4">
      <w:pPr>
        <w:pStyle w:val="ab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A1134" w:rsidRPr="00C42FEE">
        <w:rPr>
          <w:sz w:val="24"/>
          <w:szCs w:val="24"/>
        </w:rPr>
        <w:t xml:space="preserve">.1 </w:t>
      </w:r>
      <w:proofErr w:type="spellStart"/>
      <w:r w:rsidR="003C7BC4" w:rsidRPr="00C42FEE">
        <w:rPr>
          <w:sz w:val="24"/>
          <w:szCs w:val="24"/>
        </w:rPr>
        <w:t>Дифенилолпропан</w:t>
      </w:r>
      <w:proofErr w:type="spellEnd"/>
      <w:r w:rsidR="00B35347" w:rsidRPr="00C42FEE">
        <w:rPr>
          <w:sz w:val="24"/>
          <w:szCs w:val="24"/>
        </w:rPr>
        <w:t xml:space="preserve"> </w:t>
      </w:r>
      <w:r w:rsidR="003C7BC4" w:rsidRPr="00C42FEE">
        <w:rPr>
          <w:sz w:val="24"/>
          <w:szCs w:val="24"/>
        </w:rPr>
        <w:t>растворяют 1:1 в 70 % - й уксусной кислоте, нагретой до 65</w:t>
      </w:r>
      <w:proofErr w:type="gramStart"/>
      <w:r w:rsidR="003C7BC4" w:rsidRPr="00C42FEE">
        <w:rPr>
          <w:sz w:val="24"/>
          <w:szCs w:val="24"/>
        </w:rPr>
        <w:t xml:space="preserve"> °С</w:t>
      </w:r>
      <w:proofErr w:type="gramEnd"/>
      <w:r w:rsidR="003C7BC4" w:rsidRPr="00C42FEE">
        <w:rPr>
          <w:sz w:val="24"/>
          <w:szCs w:val="24"/>
        </w:rPr>
        <w:t xml:space="preserve">, данную температуру поддерживают при нагревании в водяной бане. Далее раствор охлаждают в течение часа в водяной бане, имеющей температуру около </w:t>
      </w:r>
      <w:r w:rsidR="00B35347" w:rsidRPr="00C42FEE">
        <w:rPr>
          <w:sz w:val="24"/>
          <w:szCs w:val="24"/>
        </w:rPr>
        <w:t>от 10</w:t>
      </w:r>
      <w:proofErr w:type="gramStart"/>
      <w:r w:rsidR="00B35347" w:rsidRPr="00C42FEE">
        <w:rPr>
          <w:sz w:val="24"/>
          <w:szCs w:val="24"/>
        </w:rPr>
        <w:t xml:space="preserve"> °С</w:t>
      </w:r>
      <w:proofErr w:type="gramEnd"/>
      <w:r w:rsidR="00B35347" w:rsidRPr="00C42FEE">
        <w:rPr>
          <w:sz w:val="24"/>
          <w:szCs w:val="24"/>
        </w:rPr>
        <w:t xml:space="preserve"> до </w:t>
      </w:r>
      <w:r w:rsidR="003C7BC4" w:rsidRPr="00C42FEE">
        <w:rPr>
          <w:sz w:val="24"/>
          <w:szCs w:val="24"/>
        </w:rPr>
        <w:t>12 °</w:t>
      </w:r>
      <w:r w:rsidR="00B35347" w:rsidRPr="00C42FEE">
        <w:rPr>
          <w:sz w:val="24"/>
          <w:szCs w:val="24"/>
        </w:rPr>
        <w:t>С.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Выпавший кристаллический осадок отделяют фильтрованием через стеклянный фильтр № 3, промывают небольшим количеством холодной дистиллированной воды, снова растворяют осадок в 70 % - ной уксусной </w:t>
      </w:r>
      <w:proofErr w:type="gramStart"/>
      <w:r w:rsidRPr="00C42FEE">
        <w:rPr>
          <w:sz w:val="24"/>
          <w:szCs w:val="24"/>
        </w:rPr>
        <w:t>кислоте</w:t>
      </w:r>
      <w:proofErr w:type="gramEnd"/>
      <w:r w:rsidRPr="00C42FEE">
        <w:rPr>
          <w:sz w:val="24"/>
          <w:szCs w:val="24"/>
        </w:rPr>
        <w:t xml:space="preserve"> и проводят </w:t>
      </w:r>
      <w:proofErr w:type="spellStart"/>
      <w:r w:rsidRPr="00C42FEE">
        <w:rPr>
          <w:sz w:val="24"/>
          <w:szCs w:val="24"/>
        </w:rPr>
        <w:t>переосаждение</w:t>
      </w:r>
      <w:proofErr w:type="spellEnd"/>
      <w:r w:rsidRPr="00C42FEE">
        <w:rPr>
          <w:sz w:val="24"/>
          <w:szCs w:val="24"/>
        </w:rPr>
        <w:t xml:space="preserve"> как указано выше.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Полученный осадок отделяют фильтрованием через стеклянный фильтр № 3, промывают холодной дистиллированной водой до нейтральной реакции промывных вод, </w:t>
      </w:r>
      <w:r w:rsidRPr="00C42FEE">
        <w:rPr>
          <w:sz w:val="24"/>
          <w:szCs w:val="24"/>
        </w:rPr>
        <w:lastRenderedPageBreak/>
        <w:t>высушивают в сушильном шкафу при температуре 70</w:t>
      </w:r>
      <w:proofErr w:type="gramStart"/>
      <w:r w:rsidRPr="00C42FEE">
        <w:rPr>
          <w:sz w:val="24"/>
          <w:szCs w:val="24"/>
        </w:rPr>
        <w:t xml:space="preserve"> °С</w:t>
      </w:r>
      <w:proofErr w:type="gramEnd"/>
      <w:r w:rsidRPr="00C42FEE">
        <w:rPr>
          <w:sz w:val="24"/>
          <w:szCs w:val="24"/>
        </w:rPr>
        <w:t xml:space="preserve"> в течение суток и определяют точку плавления.</w:t>
      </w:r>
    </w:p>
    <w:p w:rsidR="003C7BC4" w:rsidRPr="00C42FEE" w:rsidRDefault="00C87766" w:rsidP="003C7BC4">
      <w:pPr>
        <w:pStyle w:val="ab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A1134" w:rsidRPr="00C42FEE">
        <w:rPr>
          <w:sz w:val="24"/>
          <w:szCs w:val="24"/>
        </w:rPr>
        <w:t xml:space="preserve">.2 </w:t>
      </w:r>
      <w:r w:rsidR="003C7BC4" w:rsidRPr="00C42FEE">
        <w:rPr>
          <w:sz w:val="24"/>
          <w:szCs w:val="24"/>
        </w:rPr>
        <w:t>Крезолы – СН</w:t>
      </w:r>
      <w:r w:rsidR="003C7BC4" w:rsidRPr="00C42FEE">
        <w:rPr>
          <w:sz w:val="24"/>
          <w:szCs w:val="24"/>
          <w:vertAlign w:val="subscript"/>
        </w:rPr>
        <w:t>3</w:t>
      </w:r>
      <w:r w:rsidR="003C7BC4" w:rsidRPr="00C42FEE">
        <w:rPr>
          <w:sz w:val="24"/>
          <w:szCs w:val="24"/>
        </w:rPr>
        <w:t>С</w:t>
      </w:r>
      <w:r w:rsidR="003C7BC4" w:rsidRPr="00C42FEE">
        <w:rPr>
          <w:sz w:val="24"/>
          <w:szCs w:val="24"/>
          <w:vertAlign w:val="subscript"/>
        </w:rPr>
        <w:t>6</w:t>
      </w:r>
      <w:r w:rsidR="003C7BC4" w:rsidRPr="00C42FEE">
        <w:rPr>
          <w:sz w:val="24"/>
          <w:szCs w:val="24"/>
        </w:rPr>
        <w:t>Н</w:t>
      </w:r>
      <w:r w:rsidR="003C7BC4" w:rsidRPr="00C42FEE">
        <w:rPr>
          <w:sz w:val="24"/>
          <w:szCs w:val="24"/>
          <w:vertAlign w:val="subscript"/>
        </w:rPr>
        <w:t>4</w:t>
      </w:r>
      <w:r w:rsidR="003C7BC4" w:rsidRPr="00C42FEE">
        <w:rPr>
          <w:sz w:val="24"/>
          <w:szCs w:val="24"/>
        </w:rPr>
        <w:t xml:space="preserve">ОН существуют в трех изомерных формах – </w:t>
      </w:r>
      <w:proofErr w:type="spellStart"/>
      <w:r w:rsidR="003C7BC4" w:rsidRPr="00C42FEE">
        <w:rPr>
          <w:sz w:val="24"/>
          <w:szCs w:val="24"/>
        </w:rPr>
        <w:t>орто</w:t>
      </w:r>
      <w:proofErr w:type="spellEnd"/>
      <w:r w:rsidR="003C7BC4" w:rsidRPr="00C42FEE">
        <w:rPr>
          <w:sz w:val="24"/>
          <w:szCs w:val="24"/>
        </w:rPr>
        <w:t xml:space="preserve"> -</w:t>
      </w:r>
      <w:proofErr w:type="gramStart"/>
      <w:r w:rsidR="003C7BC4" w:rsidRPr="00C42FEE">
        <w:rPr>
          <w:sz w:val="24"/>
          <w:szCs w:val="24"/>
        </w:rPr>
        <w:t xml:space="preserve"> ,</w:t>
      </w:r>
      <w:proofErr w:type="gramEnd"/>
      <w:r w:rsidR="003C7BC4" w:rsidRPr="00C42FEE">
        <w:rPr>
          <w:sz w:val="24"/>
          <w:szCs w:val="24"/>
        </w:rPr>
        <w:t xml:space="preserve"> мета – и пара – крезолы.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453"/>
        <w:gridCol w:w="1371"/>
        <w:gridCol w:w="1334"/>
        <w:gridCol w:w="1296"/>
        <w:gridCol w:w="1334"/>
        <w:gridCol w:w="1208"/>
        <w:gridCol w:w="1574"/>
      </w:tblGrid>
      <w:tr w:rsidR="006F580B" w:rsidRPr="00C42FEE" w:rsidTr="008C1F1A">
        <w:tc>
          <w:tcPr>
            <w:tcW w:w="6789" w:type="dxa"/>
            <w:gridSpan w:val="5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2782" w:type="dxa"/>
            <w:gridSpan w:val="2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Растворимость</w:t>
            </w:r>
          </w:p>
        </w:tc>
      </w:tr>
      <w:tr w:rsidR="006F580B" w:rsidRPr="00C42FEE" w:rsidTr="008C1F1A">
        <w:tc>
          <w:tcPr>
            <w:tcW w:w="145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Изомеры</w:t>
            </w:r>
          </w:p>
        </w:tc>
        <w:tc>
          <w:tcPr>
            <w:tcW w:w="1371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proofErr w:type="spellStart"/>
            <w:r w:rsidRPr="00C42FEE">
              <w:rPr>
                <w:sz w:val="24"/>
                <w:szCs w:val="24"/>
              </w:rPr>
              <w:t>Мол</w:t>
            </w:r>
            <w:proofErr w:type="gramStart"/>
            <w:r w:rsidRPr="00C42FEE">
              <w:rPr>
                <w:sz w:val="24"/>
                <w:szCs w:val="24"/>
              </w:rPr>
              <w:t>.в</w:t>
            </w:r>
            <w:proofErr w:type="gramEnd"/>
            <w:r w:rsidRPr="00C42FEE">
              <w:rPr>
                <w:sz w:val="24"/>
                <w:szCs w:val="24"/>
              </w:rPr>
              <w:t>ес</w:t>
            </w:r>
            <w:proofErr w:type="spellEnd"/>
          </w:p>
        </w:tc>
        <w:tc>
          <w:tcPr>
            <w:tcW w:w="133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Т – пл.</w:t>
            </w:r>
          </w:p>
        </w:tc>
        <w:tc>
          <w:tcPr>
            <w:tcW w:w="133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Т – кип</w:t>
            </w:r>
          </w:p>
        </w:tc>
        <w:tc>
          <w:tcPr>
            <w:tcW w:w="1208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В воде</w:t>
            </w:r>
          </w:p>
        </w:tc>
        <w:tc>
          <w:tcPr>
            <w:tcW w:w="157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 xml:space="preserve">В </w:t>
            </w:r>
            <w:proofErr w:type="spellStart"/>
            <w:r w:rsidRPr="00C42FEE">
              <w:rPr>
                <w:sz w:val="24"/>
                <w:szCs w:val="24"/>
              </w:rPr>
              <w:t>органическ</w:t>
            </w:r>
            <w:proofErr w:type="spellEnd"/>
            <w:r w:rsidRPr="00C42FEE">
              <w:rPr>
                <w:sz w:val="24"/>
                <w:szCs w:val="24"/>
              </w:rPr>
              <w:t>. растворителе</w:t>
            </w:r>
          </w:p>
        </w:tc>
      </w:tr>
      <w:tr w:rsidR="006F580B" w:rsidRPr="00C42FEE" w:rsidTr="008C1F1A">
        <w:tc>
          <w:tcPr>
            <w:tcW w:w="145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М – крезол</w:t>
            </w:r>
          </w:p>
        </w:tc>
        <w:tc>
          <w:tcPr>
            <w:tcW w:w="1371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1,034</w:t>
            </w:r>
          </w:p>
        </w:tc>
        <w:tc>
          <w:tcPr>
            <w:tcW w:w="1296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11,3</w:t>
            </w:r>
          </w:p>
        </w:tc>
        <w:tc>
          <w:tcPr>
            <w:tcW w:w="133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202,3</w:t>
            </w:r>
          </w:p>
        </w:tc>
        <w:tc>
          <w:tcPr>
            <w:tcW w:w="1208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3,35</w:t>
            </w:r>
          </w:p>
        </w:tc>
        <w:tc>
          <w:tcPr>
            <w:tcW w:w="157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proofErr w:type="spellStart"/>
            <w:r w:rsidRPr="00C42FEE">
              <w:rPr>
                <w:sz w:val="24"/>
                <w:szCs w:val="24"/>
              </w:rPr>
              <w:t>разн</w:t>
            </w:r>
            <w:proofErr w:type="spellEnd"/>
            <w:r w:rsidRPr="00C42FEE">
              <w:rPr>
                <w:sz w:val="24"/>
                <w:szCs w:val="24"/>
              </w:rPr>
              <w:t>.</w:t>
            </w:r>
          </w:p>
        </w:tc>
      </w:tr>
      <w:tr w:rsidR="006F580B" w:rsidRPr="00C42FEE" w:rsidTr="008C1F1A">
        <w:tc>
          <w:tcPr>
            <w:tcW w:w="145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О – крезол</w:t>
            </w:r>
          </w:p>
        </w:tc>
        <w:tc>
          <w:tcPr>
            <w:tcW w:w="1371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108,14</w:t>
            </w:r>
          </w:p>
        </w:tc>
        <w:tc>
          <w:tcPr>
            <w:tcW w:w="133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1,047</w:t>
            </w:r>
          </w:p>
        </w:tc>
        <w:tc>
          <w:tcPr>
            <w:tcW w:w="1296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30,0</w:t>
            </w:r>
          </w:p>
        </w:tc>
        <w:tc>
          <w:tcPr>
            <w:tcW w:w="133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191,5</w:t>
            </w:r>
          </w:p>
        </w:tc>
        <w:tc>
          <w:tcPr>
            <w:tcW w:w="1208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2,45</w:t>
            </w:r>
          </w:p>
        </w:tc>
        <w:tc>
          <w:tcPr>
            <w:tcW w:w="157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proofErr w:type="spellStart"/>
            <w:r w:rsidRPr="00C42FEE">
              <w:rPr>
                <w:sz w:val="24"/>
                <w:szCs w:val="24"/>
              </w:rPr>
              <w:t>разн</w:t>
            </w:r>
            <w:proofErr w:type="spellEnd"/>
            <w:r w:rsidRPr="00C42FEE">
              <w:rPr>
                <w:sz w:val="24"/>
                <w:szCs w:val="24"/>
              </w:rPr>
              <w:t>.</w:t>
            </w:r>
          </w:p>
        </w:tc>
      </w:tr>
      <w:tr w:rsidR="003C7BC4" w:rsidRPr="00C42FEE" w:rsidTr="008C1F1A">
        <w:tc>
          <w:tcPr>
            <w:tcW w:w="145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proofErr w:type="gramStart"/>
            <w:r w:rsidRPr="00C42FEE">
              <w:rPr>
                <w:sz w:val="24"/>
                <w:szCs w:val="24"/>
              </w:rPr>
              <w:t>П</w:t>
            </w:r>
            <w:proofErr w:type="gramEnd"/>
            <w:r w:rsidRPr="00C42FEE">
              <w:rPr>
                <w:sz w:val="24"/>
                <w:szCs w:val="24"/>
              </w:rPr>
              <w:t xml:space="preserve"> - крезол</w:t>
            </w:r>
          </w:p>
        </w:tc>
        <w:tc>
          <w:tcPr>
            <w:tcW w:w="1371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1,034</w:t>
            </w:r>
          </w:p>
        </w:tc>
        <w:tc>
          <w:tcPr>
            <w:tcW w:w="1296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36,0</w:t>
            </w:r>
          </w:p>
        </w:tc>
        <w:tc>
          <w:tcPr>
            <w:tcW w:w="133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202,5</w:t>
            </w:r>
          </w:p>
        </w:tc>
        <w:tc>
          <w:tcPr>
            <w:tcW w:w="1208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1,34</w:t>
            </w:r>
          </w:p>
        </w:tc>
        <w:tc>
          <w:tcPr>
            <w:tcW w:w="1574" w:type="dxa"/>
          </w:tcPr>
          <w:p w:rsidR="003C7BC4" w:rsidRPr="00C42FEE" w:rsidRDefault="003C7BC4" w:rsidP="008C1F1A">
            <w:pPr>
              <w:pStyle w:val="ab"/>
              <w:jc w:val="center"/>
              <w:rPr>
                <w:sz w:val="24"/>
                <w:szCs w:val="24"/>
              </w:rPr>
            </w:pPr>
            <w:proofErr w:type="spellStart"/>
            <w:r w:rsidRPr="00C42FEE">
              <w:rPr>
                <w:sz w:val="24"/>
                <w:szCs w:val="24"/>
              </w:rPr>
              <w:t>разн</w:t>
            </w:r>
            <w:proofErr w:type="spellEnd"/>
            <w:r w:rsidRPr="00C42FEE">
              <w:rPr>
                <w:sz w:val="24"/>
                <w:szCs w:val="24"/>
              </w:rPr>
              <w:t>.</w:t>
            </w:r>
          </w:p>
        </w:tc>
      </w:tr>
    </w:tbl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A1134" w:rsidRPr="00C42FEE">
        <w:rPr>
          <w:sz w:val="24"/>
          <w:szCs w:val="24"/>
        </w:rPr>
        <w:t>.3</w:t>
      </w:r>
      <w:r w:rsidR="003C7BC4" w:rsidRPr="00C42FEE">
        <w:rPr>
          <w:sz w:val="24"/>
          <w:szCs w:val="24"/>
        </w:rPr>
        <w:t xml:space="preserve"> Фенол (</w:t>
      </w:r>
      <w:proofErr w:type="spellStart"/>
      <w:r w:rsidR="003C7BC4" w:rsidRPr="00C42FEE">
        <w:rPr>
          <w:sz w:val="24"/>
          <w:szCs w:val="24"/>
        </w:rPr>
        <w:t>оксибензол</w:t>
      </w:r>
      <w:proofErr w:type="spellEnd"/>
      <w:r w:rsidR="003C7BC4" w:rsidRPr="00C42FEE">
        <w:rPr>
          <w:sz w:val="24"/>
          <w:szCs w:val="24"/>
        </w:rPr>
        <w:t>, карболовая кислота)</w:t>
      </w:r>
      <w:r w:rsidR="00DA1134" w:rsidRPr="00C42FEE">
        <w:rPr>
          <w:sz w:val="24"/>
          <w:szCs w:val="24"/>
        </w:rPr>
        <w:t xml:space="preserve"> имеет следующую структурную </w:t>
      </w:r>
      <w:proofErr w:type="gramStart"/>
      <w:r w:rsidR="00DA1134" w:rsidRPr="00C42FEE">
        <w:rPr>
          <w:sz w:val="24"/>
          <w:szCs w:val="24"/>
        </w:rPr>
        <w:t>формулу</w:t>
      </w:r>
      <w:proofErr w:type="gramEnd"/>
      <w:r w:rsidR="003D782E" w:rsidRPr="00C42FEE">
        <w:rPr>
          <w:sz w:val="24"/>
          <w:szCs w:val="24"/>
        </w:rPr>
        <w:t xml:space="preserve"> приведенную на рисунке 2</w:t>
      </w:r>
      <w:r w:rsidR="00DA1134" w:rsidRPr="00C42FEE">
        <w:rPr>
          <w:sz w:val="24"/>
          <w:szCs w:val="24"/>
        </w:rPr>
        <w:t>:</w:t>
      </w:r>
    </w:p>
    <w:tbl>
      <w:tblPr>
        <w:tblStyle w:val="af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3C7BC4" w:rsidRPr="00C42FEE" w:rsidTr="00DA1134">
        <w:trPr>
          <w:jc w:val="center"/>
        </w:trPr>
        <w:tc>
          <w:tcPr>
            <w:tcW w:w="5070" w:type="dxa"/>
          </w:tcPr>
          <w:p w:rsidR="003C7BC4" w:rsidRPr="00C42FEE" w:rsidRDefault="003C7BC4" w:rsidP="008C1F1A">
            <w:pPr>
              <w:pStyle w:val="ab"/>
              <w:jc w:val="right"/>
              <w:rPr>
                <w:sz w:val="24"/>
                <w:szCs w:val="24"/>
              </w:rPr>
            </w:pPr>
            <w:r w:rsidRPr="00C42FEE">
              <w:rPr>
                <w:noProof/>
                <w:sz w:val="24"/>
                <w:szCs w:val="24"/>
              </w:rPr>
              <w:drawing>
                <wp:inline distT="0" distB="0" distL="0" distR="0" wp14:anchorId="4F6F00EB" wp14:editId="70832237">
                  <wp:extent cx="1495425" cy="866775"/>
                  <wp:effectExtent l="1905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3C7BC4" w:rsidRPr="00C42FEE" w:rsidRDefault="003C7BC4" w:rsidP="008C1F1A">
            <w:pPr>
              <w:pStyle w:val="ab"/>
              <w:ind w:firstLine="567"/>
              <w:rPr>
                <w:sz w:val="24"/>
                <w:szCs w:val="24"/>
              </w:rPr>
            </w:pPr>
          </w:p>
          <w:p w:rsidR="003C7BC4" w:rsidRPr="00C42FEE" w:rsidRDefault="003C7BC4" w:rsidP="008C1F1A">
            <w:pPr>
              <w:pStyle w:val="ab"/>
              <w:ind w:firstLine="567"/>
              <w:rPr>
                <w:sz w:val="24"/>
                <w:szCs w:val="24"/>
              </w:rPr>
            </w:pPr>
          </w:p>
          <w:p w:rsidR="003C7BC4" w:rsidRPr="00C42FEE" w:rsidRDefault="003C7BC4" w:rsidP="008C1F1A">
            <w:pPr>
              <w:pStyle w:val="ab"/>
              <w:rPr>
                <w:sz w:val="24"/>
                <w:szCs w:val="24"/>
              </w:rPr>
            </w:pPr>
            <w:r w:rsidRPr="00C42FEE">
              <w:rPr>
                <w:sz w:val="24"/>
                <w:szCs w:val="24"/>
              </w:rPr>
              <w:t>С</w:t>
            </w:r>
            <w:r w:rsidRPr="00C42FEE">
              <w:rPr>
                <w:sz w:val="24"/>
                <w:szCs w:val="24"/>
                <w:vertAlign w:val="subscript"/>
              </w:rPr>
              <w:t>6</w:t>
            </w:r>
            <w:r w:rsidRPr="00C42FEE">
              <w:rPr>
                <w:sz w:val="24"/>
                <w:szCs w:val="24"/>
              </w:rPr>
              <w:t>Н</w:t>
            </w:r>
            <w:r w:rsidRPr="00C42FEE">
              <w:rPr>
                <w:sz w:val="24"/>
                <w:szCs w:val="24"/>
                <w:vertAlign w:val="subscript"/>
              </w:rPr>
              <w:t>5</w:t>
            </w:r>
            <w:r w:rsidRPr="00C42FEE">
              <w:rPr>
                <w:sz w:val="24"/>
                <w:szCs w:val="24"/>
              </w:rPr>
              <w:t>ОН</w:t>
            </w:r>
          </w:p>
        </w:tc>
      </w:tr>
    </w:tbl>
    <w:p w:rsidR="00DA1134" w:rsidRPr="00C42FEE" w:rsidRDefault="00DA1134" w:rsidP="00DA1134">
      <w:pPr>
        <w:pStyle w:val="ab"/>
        <w:ind w:firstLine="567"/>
        <w:jc w:val="center"/>
        <w:rPr>
          <w:sz w:val="24"/>
          <w:szCs w:val="24"/>
        </w:rPr>
      </w:pPr>
    </w:p>
    <w:p w:rsidR="003C7BC4" w:rsidRPr="00C42FEE" w:rsidRDefault="00DA1134" w:rsidP="00DA1134">
      <w:pPr>
        <w:pStyle w:val="ab"/>
        <w:ind w:firstLine="567"/>
        <w:jc w:val="center"/>
        <w:rPr>
          <w:sz w:val="24"/>
          <w:szCs w:val="24"/>
        </w:rPr>
      </w:pPr>
      <w:r w:rsidRPr="00C42FEE">
        <w:rPr>
          <w:sz w:val="24"/>
          <w:szCs w:val="24"/>
        </w:rPr>
        <w:t>Рисунок 2 - структурная формула фенола (</w:t>
      </w:r>
      <w:proofErr w:type="spellStart"/>
      <w:r w:rsidRPr="00C42FEE">
        <w:rPr>
          <w:sz w:val="24"/>
          <w:szCs w:val="24"/>
        </w:rPr>
        <w:t>оксибензол</w:t>
      </w:r>
      <w:proofErr w:type="spellEnd"/>
      <w:r w:rsidRPr="00C42FEE">
        <w:rPr>
          <w:sz w:val="24"/>
          <w:szCs w:val="24"/>
        </w:rPr>
        <w:t>, карболовая кислота)</w:t>
      </w:r>
    </w:p>
    <w:p w:rsidR="00DA1134" w:rsidRPr="00C42FEE" w:rsidRDefault="00DA1134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Чистый фенол имеет вид длинных бесцветных кристаллов или белой кристаллической массы. Температура плавления фенола </w:t>
      </w:r>
      <w:r w:rsidR="00DA1134" w:rsidRPr="00C42FEE">
        <w:rPr>
          <w:sz w:val="24"/>
          <w:szCs w:val="24"/>
        </w:rPr>
        <w:t xml:space="preserve">от </w:t>
      </w:r>
      <w:r w:rsidRPr="00C42FEE">
        <w:rPr>
          <w:sz w:val="24"/>
          <w:szCs w:val="24"/>
        </w:rPr>
        <w:t>41,5</w:t>
      </w:r>
      <w:proofErr w:type="gramStart"/>
      <w:r w:rsidR="00DA1134" w:rsidRPr="00C42FEE">
        <w:rPr>
          <w:sz w:val="24"/>
          <w:szCs w:val="24"/>
        </w:rPr>
        <w:t xml:space="preserve"> °С</w:t>
      </w:r>
      <w:proofErr w:type="gramEnd"/>
      <w:r w:rsidR="00DA1134" w:rsidRPr="00C42FEE">
        <w:rPr>
          <w:sz w:val="24"/>
          <w:szCs w:val="24"/>
        </w:rPr>
        <w:t xml:space="preserve"> до </w:t>
      </w:r>
      <w:r w:rsidRPr="00C42FEE">
        <w:rPr>
          <w:sz w:val="24"/>
          <w:szCs w:val="24"/>
        </w:rPr>
        <w:t>43 °С,</w:t>
      </w:r>
      <w:r w:rsidR="00DA1134" w:rsidRPr="00C42FEE">
        <w:rPr>
          <w:sz w:val="24"/>
          <w:szCs w:val="24"/>
        </w:rPr>
        <w:t xml:space="preserve"> температура кипения </w:t>
      </w:r>
      <w:r w:rsidRPr="00C42FEE">
        <w:rPr>
          <w:sz w:val="24"/>
          <w:szCs w:val="24"/>
        </w:rPr>
        <w:t xml:space="preserve">181,3 </w:t>
      </w:r>
      <w:r w:rsidR="00DA1134" w:rsidRPr="00C42FEE">
        <w:rPr>
          <w:sz w:val="24"/>
          <w:szCs w:val="24"/>
        </w:rPr>
        <w:t>°С</w:t>
      </w:r>
      <w:r w:rsidRPr="00C42FEE">
        <w:rPr>
          <w:sz w:val="24"/>
          <w:szCs w:val="24"/>
        </w:rPr>
        <w:t>. Фенол смешивается с водой, спиртом, эфиром во всех отношениях, растворим в глицерине, бензоле, хлороформе, в эфирных и жирных маслах и в уксусной кислоте.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Следует иметь в виду, что при хранении под действием света и воздуха фенол окисляется и окрашивается в красный цвет, что объясняется примесью </w:t>
      </w:r>
      <w:proofErr w:type="spellStart"/>
      <w:r w:rsidR="00796608" w:rsidRPr="00C42FEE">
        <w:rPr>
          <w:sz w:val="24"/>
          <w:szCs w:val="24"/>
        </w:rPr>
        <w:t>фенох</w:t>
      </w:r>
      <w:r w:rsidRPr="00C42FEE">
        <w:rPr>
          <w:sz w:val="24"/>
          <w:szCs w:val="24"/>
        </w:rPr>
        <w:t>инона</w:t>
      </w:r>
      <w:proofErr w:type="spellEnd"/>
      <w:r w:rsidRPr="00C42FEE">
        <w:rPr>
          <w:sz w:val="24"/>
          <w:szCs w:val="24"/>
        </w:rPr>
        <w:t xml:space="preserve"> (О=С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4</w:t>
      </w:r>
      <w:r w:rsidRPr="00C42FEE">
        <w:rPr>
          <w:sz w:val="24"/>
          <w:szCs w:val="24"/>
        </w:rPr>
        <w:t>-ОС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5</w:t>
      </w:r>
      <w:r w:rsidRPr="00C42FEE">
        <w:rPr>
          <w:sz w:val="24"/>
          <w:szCs w:val="24"/>
        </w:rPr>
        <w:t>ОН), имеющего красную окраску.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Фенол для приготовления стандартного раствора </w:t>
      </w:r>
      <w:proofErr w:type="gramStart"/>
      <w:r w:rsidRPr="00C42FEE">
        <w:rPr>
          <w:sz w:val="24"/>
          <w:szCs w:val="24"/>
        </w:rPr>
        <w:t>перегоняют</w:t>
      </w:r>
      <w:proofErr w:type="gramEnd"/>
      <w:r w:rsidRPr="00C42FEE">
        <w:rPr>
          <w:sz w:val="24"/>
          <w:szCs w:val="24"/>
        </w:rPr>
        <w:t xml:space="preserve"> как указано ниже.</w:t>
      </w:r>
    </w:p>
    <w:p w:rsidR="003C7BC4" w:rsidRPr="00C42FEE" w:rsidRDefault="00C87766" w:rsidP="003C7BC4">
      <w:pPr>
        <w:pStyle w:val="ab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96608" w:rsidRPr="00C42FEE">
        <w:rPr>
          <w:sz w:val="24"/>
          <w:szCs w:val="24"/>
        </w:rPr>
        <w:t xml:space="preserve">.3.1 </w:t>
      </w:r>
      <w:r w:rsidR="003C7BC4" w:rsidRPr="00C42FEE">
        <w:rPr>
          <w:sz w:val="24"/>
          <w:szCs w:val="24"/>
        </w:rPr>
        <w:t>Перегонка фенола.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5-7 г фенола помещают в колбу </w:t>
      </w:r>
      <w:proofErr w:type="spellStart"/>
      <w:r w:rsidRPr="00C42FEE">
        <w:rPr>
          <w:sz w:val="24"/>
          <w:szCs w:val="24"/>
        </w:rPr>
        <w:t>Вюрца</w:t>
      </w:r>
      <w:proofErr w:type="spellEnd"/>
      <w:r w:rsidRPr="00C42FEE">
        <w:rPr>
          <w:sz w:val="24"/>
          <w:szCs w:val="24"/>
        </w:rPr>
        <w:t xml:space="preserve"> емкостью 50 мл, снабженную термометром и прямым воздушным холодильником, конец которого опущен в приемник. Колбу, обернутую асбестовым полотном, осторожно нагревают на асбестовой сете и собирают в приемник фракцию фенола, кипящую при 181</w:t>
      </w:r>
      <w:proofErr w:type="gramStart"/>
      <w:r w:rsidRPr="00C42FEE">
        <w:rPr>
          <w:sz w:val="24"/>
          <w:szCs w:val="24"/>
        </w:rPr>
        <w:t xml:space="preserve"> °</w:t>
      </w:r>
      <w:r w:rsidR="00796608" w:rsidRPr="00C42FEE">
        <w:rPr>
          <w:sz w:val="24"/>
          <w:szCs w:val="24"/>
        </w:rPr>
        <w:t>С</w:t>
      </w:r>
      <w:proofErr w:type="gramEnd"/>
      <w:r w:rsidRPr="00C42FEE">
        <w:rPr>
          <w:sz w:val="24"/>
          <w:szCs w:val="24"/>
        </w:rPr>
        <w:t xml:space="preserve">, предварительно отбросив первые 8-10 капель отгона. </w:t>
      </w:r>
      <w:proofErr w:type="spellStart"/>
      <w:r w:rsidRPr="00C42FEE">
        <w:rPr>
          <w:sz w:val="24"/>
          <w:szCs w:val="24"/>
        </w:rPr>
        <w:t>Свежеотогнанный</w:t>
      </w:r>
      <w:proofErr w:type="spellEnd"/>
      <w:r w:rsidRPr="00C42FEE">
        <w:rPr>
          <w:sz w:val="24"/>
          <w:szCs w:val="24"/>
        </w:rPr>
        <w:t xml:space="preserve"> фенол следует сохранять в плотно закупоренной посуде, в защищенном от света месте.</w:t>
      </w:r>
    </w:p>
    <w:p w:rsidR="00796608" w:rsidRPr="00C42FEE" w:rsidRDefault="00796608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796608"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>Принцип метода</w:t>
      </w:r>
    </w:p>
    <w:p w:rsidR="00796608" w:rsidRPr="00C42FEE" w:rsidRDefault="00796608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Метод основан на экстракции препаратов органическим растворителем из модельных растворов, используемых при исследовании изделий из синтетических материалов, с последующим </w:t>
      </w:r>
      <w:proofErr w:type="spellStart"/>
      <w:r w:rsidRPr="00C42FEE">
        <w:rPr>
          <w:sz w:val="24"/>
          <w:szCs w:val="24"/>
        </w:rPr>
        <w:t>хроматографированием</w:t>
      </w:r>
      <w:proofErr w:type="spellEnd"/>
      <w:r w:rsidRPr="00C42FEE">
        <w:rPr>
          <w:sz w:val="24"/>
          <w:szCs w:val="24"/>
        </w:rPr>
        <w:t xml:space="preserve"> на пластинках, покрытых тонким слоем силикагеля.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Чувствительность определения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и крезола при обнаружении в виде </w:t>
      </w:r>
      <w:proofErr w:type="spellStart"/>
      <w:r w:rsidRPr="00C42FEE">
        <w:rPr>
          <w:sz w:val="24"/>
          <w:szCs w:val="24"/>
        </w:rPr>
        <w:t>азокрасителей</w:t>
      </w:r>
      <w:proofErr w:type="spellEnd"/>
      <w:r w:rsidRPr="00C42FEE">
        <w:rPr>
          <w:sz w:val="24"/>
          <w:szCs w:val="24"/>
        </w:rPr>
        <w:t xml:space="preserve"> – 0,01 мг/л, чувствительность определения фенола, п-</w:t>
      </w:r>
      <w:proofErr w:type="spellStart"/>
      <w:r w:rsidRPr="00C42FEE">
        <w:rPr>
          <w:sz w:val="24"/>
          <w:szCs w:val="24"/>
        </w:rPr>
        <w:t>третбутилфенола</w:t>
      </w:r>
      <w:proofErr w:type="spellEnd"/>
      <w:r w:rsidRPr="00C42FEE">
        <w:rPr>
          <w:sz w:val="24"/>
          <w:szCs w:val="24"/>
        </w:rPr>
        <w:t xml:space="preserve"> </w:t>
      </w:r>
      <w:r w:rsidRPr="00C42FEE">
        <w:rPr>
          <w:sz w:val="24"/>
          <w:szCs w:val="24"/>
        </w:rPr>
        <w:lastRenderedPageBreak/>
        <w:t xml:space="preserve">и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при обнаружении парами </w:t>
      </w:r>
      <w:proofErr w:type="spellStart"/>
      <w:r w:rsidRPr="00C42FEE">
        <w:rPr>
          <w:sz w:val="24"/>
          <w:szCs w:val="24"/>
        </w:rPr>
        <w:t>иода</w:t>
      </w:r>
      <w:proofErr w:type="spellEnd"/>
      <w:r w:rsidRPr="00C42FEE">
        <w:rPr>
          <w:sz w:val="24"/>
          <w:szCs w:val="24"/>
        </w:rPr>
        <w:t>: 0,001; 0,003 и 0,003 мг/л – соответственно.</w:t>
      </w:r>
    </w:p>
    <w:p w:rsidR="00462D56" w:rsidRPr="00C42FEE" w:rsidRDefault="00462D56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462D56"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>Реактивы и растворы</w:t>
      </w:r>
    </w:p>
    <w:p w:rsidR="00AB2E92" w:rsidRPr="00C42FEE" w:rsidRDefault="00AB2E92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Ацетон (СН</w:t>
      </w:r>
      <w:r w:rsidRPr="00C42FEE">
        <w:rPr>
          <w:sz w:val="24"/>
          <w:szCs w:val="24"/>
          <w:vertAlign w:val="subscript"/>
        </w:rPr>
        <w:t>3</w:t>
      </w:r>
      <w:r w:rsidRPr="00C42FEE">
        <w:rPr>
          <w:sz w:val="24"/>
          <w:szCs w:val="24"/>
        </w:rPr>
        <w:t>/</w:t>
      </w:r>
      <w:r w:rsidRPr="00C42FEE">
        <w:rPr>
          <w:sz w:val="24"/>
          <w:szCs w:val="24"/>
          <w:vertAlign w:val="subscript"/>
        </w:rPr>
        <w:t>2</w:t>
      </w:r>
      <w:r w:rsidR="00AB2E92" w:rsidRPr="00C42FEE">
        <w:rPr>
          <w:sz w:val="24"/>
          <w:szCs w:val="24"/>
        </w:rPr>
        <w:t xml:space="preserve">СО) по </w:t>
      </w:r>
      <w:r w:rsidR="00CE1D0D" w:rsidRPr="00C42FEE">
        <w:rPr>
          <w:sz w:val="24"/>
          <w:szCs w:val="24"/>
          <w:shd w:val="clear" w:color="auto" w:fill="FFFFFF"/>
        </w:rPr>
        <w:t>ГОСТ 2603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Бензол С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6</w:t>
      </w:r>
      <w:r w:rsidR="00AB2E92" w:rsidRPr="00C42FEE">
        <w:rPr>
          <w:sz w:val="24"/>
          <w:szCs w:val="24"/>
        </w:rPr>
        <w:t xml:space="preserve">, </w:t>
      </w:r>
      <w:proofErr w:type="spellStart"/>
      <w:r w:rsidR="00AB2E92" w:rsidRPr="00C42FEE">
        <w:rPr>
          <w:sz w:val="24"/>
          <w:szCs w:val="24"/>
        </w:rPr>
        <w:t>ч.д.а</w:t>
      </w:r>
      <w:proofErr w:type="spellEnd"/>
      <w:r w:rsidR="00AB2E92" w:rsidRPr="00C42FEE">
        <w:rPr>
          <w:sz w:val="24"/>
          <w:szCs w:val="24"/>
        </w:rPr>
        <w:t xml:space="preserve">. по </w:t>
      </w:r>
      <w:r w:rsidR="00C87766">
        <w:rPr>
          <w:sz w:val="24"/>
          <w:szCs w:val="24"/>
        </w:rPr>
        <w:t>ГОСТ 5955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Этилацетат/этиловый эфир уксусной кислоты/С</w:t>
      </w:r>
      <w:r w:rsidRPr="00C42FEE">
        <w:rPr>
          <w:sz w:val="24"/>
          <w:szCs w:val="24"/>
          <w:vertAlign w:val="subscript"/>
        </w:rPr>
        <w:t>4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8</w:t>
      </w:r>
      <w:r w:rsidRPr="00C42FEE">
        <w:rPr>
          <w:sz w:val="24"/>
          <w:szCs w:val="24"/>
        </w:rPr>
        <w:t>О</w:t>
      </w:r>
      <w:r w:rsidRPr="00C42FEE">
        <w:rPr>
          <w:sz w:val="24"/>
          <w:szCs w:val="24"/>
          <w:vertAlign w:val="subscript"/>
        </w:rPr>
        <w:t>2</w:t>
      </w:r>
      <w:r w:rsidR="00AB2E92" w:rsidRPr="00C42FEE">
        <w:rPr>
          <w:sz w:val="24"/>
          <w:szCs w:val="24"/>
        </w:rPr>
        <w:t xml:space="preserve">, </w:t>
      </w:r>
      <w:proofErr w:type="spellStart"/>
      <w:r w:rsidR="00AB2E92" w:rsidRPr="00C42FEE">
        <w:rPr>
          <w:sz w:val="24"/>
          <w:szCs w:val="24"/>
        </w:rPr>
        <w:t>х.ч</w:t>
      </w:r>
      <w:proofErr w:type="spellEnd"/>
      <w:r w:rsidR="00AB2E92" w:rsidRPr="00C42FEE">
        <w:rPr>
          <w:sz w:val="24"/>
          <w:szCs w:val="24"/>
        </w:rPr>
        <w:t>. по</w:t>
      </w:r>
      <w:r w:rsidRPr="00C42FEE">
        <w:rPr>
          <w:sz w:val="24"/>
          <w:szCs w:val="24"/>
        </w:rPr>
        <w:t xml:space="preserve"> </w:t>
      </w:r>
      <w:r w:rsidR="000E0320" w:rsidRPr="00C42FEE">
        <w:rPr>
          <w:sz w:val="24"/>
          <w:szCs w:val="24"/>
          <w:shd w:val="clear" w:color="auto" w:fill="FFFFFF"/>
        </w:rPr>
        <w:t>ГОСТ 22300</w:t>
      </w:r>
    </w:p>
    <w:p w:rsidR="003C7BC4" w:rsidRPr="00C42FEE" w:rsidRDefault="00AB2E92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Йод металлический, </w:t>
      </w:r>
      <w:proofErr w:type="spellStart"/>
      <w:r w:rsidRPr="00C42FEE">
        <w:rPr>
          <w:sz w:val="24"/>
          <w:szCs w:val="24"/>
        </w:rPr>
        <w:t>ч.д.а</w:t>
      </w:r>
      <w:proofErr w:type="spellEnd"/>
      <w:r w:rsidRPr="00C42FEE">
        <w:rPr>
          <w:sz w:val="24"/>
          <w:szCs w:val="24"/>
        </w:rPr>
        <w:t xml:space="preserve">. по </w:t>
      </w:r>
      <w:r w:rsidR="00C87766">
        <w:rPr>
          <w:sz w:val="24"/>
          <w:szCs w:val="24"/>
        </w:rPr>
        <w:t>ГОСТ 4159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Натрий сернокислый безводный </w:t>
      </w:r>
      <w:proofErr w:type="spellStart"/>
      <w:r w:rsidRPr="00C42FEE">
        <w:rPr>
          <w:sz w:val="24"/>
          <w:szCs w:val="24"/>
        </w:rPr>
        <w:t>ч.д.а</w:t>
      </w:r>
      <w:proofErr w:type="spellEnd"/>
      <w:r w:rsidRPr="00C42FEE">
        <w:rPr>
          <w:sz w:val="24"/>
          <w:szCs w:val="24"/>
        </w:rPr>
        <w:t>.</w:t>
      </w:r>
      <w:r w:rsidR="00AB2E92" w:rsidRPr="00C42FEE">
        <w:rPr>
          <w:sz w:val="24"/>
          <w:szCs w:val="24"/>
        </w:rPr>
        <w:t xml:space="preserve"> по</w:t>
      </w:r>
      <w:r w:rsidR="00C87766">
        <w:rPr>
          <w:sz w:val="24"/>
          <w:szCs w:val="24"/>
        </w:rPr>
        <w:t xml:space="preserve"> ГОСТ 4166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Натрий </w:t>
      </w:r>
      <w:proofErr w:type="spellStart"/>
      <w:r w:rsidRPr="00C42FEE">
        <w:rPr>
          <w:sz w:val="24"/>
          <w:szCs w:val="24"/>
        </w:rPr>
        <w:t>азотистокислый</w:t>
      </w:r>
      <w:proofErr w:type="spellEnd"/>
      <w:r w:rsidR="00AB2E92" w:rsidRPr="00C42FEE">
        <w:rPr>
          <w:sz w:val="24"/>
          <w:szCs w:val="24"/>
        </w:rPr>
        <w:t xml:space="preserve"> </w:t>
      </w:r>
      <w:proofErr w:type="spellStart"/>
      <w:r w:rsidRPr="00C42FEE">
        <w:rPr>
          <w:sz w:val="24"/>
          <w:szCs w:val="24"/>
          <w:lang w:val="en-US"/>
        </w:rPr>
        <w:t>NaNO</w:t>
      </w:r>
      <w:proofErr w:type="spellEnd"/>
      <w:r w:rsidRPr="00C42FEE">
        <w:rPr>
          <w:sz w:val="24"/>
          <w:szCs w:val="24"/>
          <w:vertAlign w:val="subscript"/>
        </w:rPr>
        <w:t>2</w:t>
      </w:r>
      <w:r w:rsidR="00AB2E92" w:rsidRPr="00C42FEE">
        <w:rPr>
          <w:sz w:val="24"/>
          <w:szCs w:val="24"/>
        </w:rPr>
        <w:t xml:space="preserve">, </w:t>
      </w:r>
      <w:proofErr w:type="spellStart"/>
      <w:r w:rsidR="00AB2E92" w:rsidRPr="00C42FEE">
        <w:rPr>
          <w:sz w:val="24"/>
          <w:szCs w:val="24"/>
        </w:rPr>
        <w:t>х.ч</w:t>
      </w:r>
      <w:proofErr w:type="spellEnd"/>
      <w:r w:rsidR="00AB2E92" w:rsidRPr="00C42FEE">
        <w:rPr>
          <w:sz w:val="24"/>
          <w:szCs w:val="24"/>
        </w:rPr>
        <w:t>. по</w:t>
      </w:r>
      <w:r w:rsidRPr="00C42FEE">
        <w:rPr>
          <w:sz w:val="24"/>
          <w:szCs w:val="24"/>
        </w:rPr>
        <w:t xml:space="preserve"> ГОСТ </w:t>
      </w:r>
      <w:r w:rsidR="00C87766">
        <w:rPr>
          <w:sz w:val="24"/>
          <w:szCs w:val="24"/>
        </w:rPr>
        <w:t>4197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Гипс медицинский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Соляная кислота </w:t>
      </w:r>
      <w:proofErr w:type="spellStart"/>
      <w:r w:rsidRPr="00C42FEE">
        <w:rPr>
          <w:sz w:val="24"/>
          <w:szCs w:val="24"/>
          <w:lang w:val="en-US"/>
        </w:rPr>
        <w:t>HCl</w:t>
      </w:r>
      <w:proofErr w:type="spellEnd"/>
      <w:r w:rsidR="00AB2E92" w:rsidRPr="00C42FEE">
        <w:rPr>
          <w:sz w:val="24"/>
          <w:szCs w:val="24"/>
        </w:rPr>
        <w:t xml:space="preserve">, </w:t>
      </w:r>
      <w:proofErr w:type="spellStart"/>
      <w:r w:rsidR="00AB2E92" w:rsidRPr="00C42FEE">
        <w:rPr>
          <w:sz w:val="24"/>
          <w:szCs w:val="24"/>
        </w:rPr>
        <w:t>х.ч</w:t>
      </w:r>
      <w:proofErr w:type="spellEnd"/>
      <w:r w:rsidR="00AB2E92" w:rsidRPr="00C42FEE">
        <w:rPr>
          <w:sz w:val="24"/>
          <w:szCs w:val="24"/>
        </w:rPr>
        <w:t>. по</w:t>
      </w:r>
      <w:r w:rsidR="006F1594" w:rsidRPr="00C42FEE">
        <w:rPr>
          <w:sz w:val="24"/>
          <w:szCs w:val="24"/>
        </w:rPr>
        <w:t xml:space="preserve"> </w:t>
      </w:r>
      <w:r w:rsidR="006F1594" w:rsidRPr="00C42FEE">
        <w:rPr>
          <w:sz w:val="24"/>
          <w:szCs w:val="24"/>
          <w:shd w:val="clear" w:color="auto" w:fill="FFFFFF"/>
        </w:rPr>
        <w:t>ГОСТ 3118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Хлороформ </w:t>
      </w:r>
      <w:proofErr w:type="spellStart"/>
      <w:r w:rsidRPr="00C42FEE">
        <w:rPr>
          <w:sz w:val="24"/>
          <w:szCs w:val="24"/>
          <w:lang w:val="en-US"/>
        </w:rPr>
        <w:t>CHCl</w:t>
      </w:r>
      <w:proofErr w:type="spellEnd"/>
      <w:r w:rsidRPr="00C42FEE">
        <w:rPr>
          <w:sz w:val="24"/>
          <w:szCs w:val="24"/>
          <w:vertAlign w:val="subscript"/>
        </w:rPr>
        <w:t>3</w:t>
      </w:r>
      <w:r w:rsidR="00AB2E92" w:rsidRPr="00C42FEE">
        <w:rPr>
          <w:sz w:val="24"/>
          <w:szCs w:val="24"/>
        </w:rPr>
        <w:t xml:space="preserve">, </w:t>
      </w:r>
      <w:proofErr w:type="spellStart"/>
      <w:r w:rsidR="00AB2E92" w:rsidRPr="00C42FEE">
        <w:rPr>
          <w:sz w:val="24"/>
          <w:szCs w:val="24"/>
        </w:rPr>
        <w:t>ч.д.а</w:t>
      </w:r>
      <w:proofErr w:type="spellEnd"/>
      <w:r w:rsidR="00AB2E92" w:rsidRPr="00C42FEE">
        <w:rPr>
          <w:sz w:val="24"/>
          <w:szCs w:val="24"/>
        </w:rPr>
        <w:t>. по</w:t>
      </w:r>
      <w:r w:rsidR="000E0320" w:rsidRPr="00C42FEE">
        <w:rPr>
          <w:sz w:val="24"/>
          <w:szCs w:val="24"/>
        </w:rPr>
        <w:t xml:space="preserve"> </w:t>
      </w:r>
      <w:r w:rsidR="000E0320" w:rsidRPr="00C42FEE">
        <w:rPr>
          <w:sz w:val="24"/>
          <w:szCs w:val="24"/>
          <w:shd w:val="clear" w:color="auto" w:fill="FFFFFF"/>
        </w:rPr>
        <w:t>ГОСТ 20015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Свинец уксуснокислый </w:t>
      </w:r>
      <w:proofErr w:type="spellStart"/>
      <w:r w:rsidRPr="00C42FEE">
        <w:rPr>
          <w:sz w:val="24"/>
          <w:szCs w:val="24"/>
          <w:lang w:val="en-US"/>
        </w:rPr>
        <w:t>Pb</w:t>
      </w:r>
      <w:proofErr w:type="spellEnd"/>
      <w:r w:rsidRPr="00C42FEE">
        <w:rPr>
          <w:sz w:val="24"/>
          <w:szCs w:val="24"/>
        </w:rPr>
        <w:t>(СН</w:t>
      </w:r>
      <w:r w:rsidRPr="00C42FEE">
        <w:rPr>
          <w:sz w:val="24"/>
          <w:szCs w:val="24"/>
          <w:vertAlign w:val="subscript"/>
        </w:rPr>
        <w:t>3</w:t>
      </w:r>
      <w:r w:rsidRPr="00C42FEE">
        <w:rPr>
          <w:sz w:val="24"/>
          <w:szCs w:val="24"/>
        </w:rPr>
        <w:t>СОО)</w:t>
      </w:r>
      <w:r w:rsidRPr="00C42FEE">
        <w:rPr>
          <w:sz w:val="24"/>
          <w:szCs w:val="24"/>
          <w:vertAlign w:val="subscript"/>
        </w:rPr>
        <w:t>2</w:t>
      </w:r>
      <w:r w:rsidR="00AB2E92" w:rsidRPr="00C42FEE">
        <w:rPr>
          <w:sz w:val="24"/>
          <w:szCs w:val="24"/>
        </w:rPr>
        <w:t xml:space="preserve">, </w:t>
      </w:r>
      <w:proofErr w:type="spellStart"/>
      <w:r w:rsidR="00AB2E92" w:rsidRPr="00C42FEE">
        <w:rPr>
          <w:sz w:val="24"/>
          <w:szCs w:val="24"/>
        </w:rPr>
        <w:t>х.ч</w:t>
      </w:r>
      <w:proofErr w:type="spellEnd"/>
      <w:r w:rsidR="00AB2E92" w:rsidRPr="00C42FEE">
        <w:rPr>
          <w:sz w:val="24"/>
          <w:szCs w:val="24"/>
        </w:rPr>
        <w:t xml:space="preserve">. по </w:t>
      </w:r>
      <w:r w:rsidR="004641FA" w:rsidRPr="00C42FEE">
        <w:rPr>
          <w:sz w:val="24"/>
          <w:szCs w:val="24"/>
          <w:shd w:val="clear" w:color="auto" w:fill="FFFFFF"/>
        </w:rPr>
        <w:t>ГОСТ 1027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п-</w:t>
      </w:r>
      <w:proofErr w:type="spellStart"/>
      <w:r w:rsidRPr="00C42FEE">
        <w:rPr>
          <w:sz w:val="24"/>
          <w:szCs w:val="24"/>
        </w:rPr>
        <w:t>Нитроанилин</w:t>
      </w:r>
      <w:proofErr w:type="spellEnd"/>
      <w:r w:rsidR="00AB2E92" w:rsidRPr="00C42FEE">
        <w:rPr>
          <w:sz w:val="24"/>
          <w:szCs w:val="24"/>
        </w:rPr>
        <w:t xml:space="preserve"> </w:t>
      </w:r>
      <w:r w:rsidRPr="00C42FEE">
        <w:rPr>
          <w:sz w:val="24"/>
          <w:szCs w:val="24"/>
        </w:rPr>
        <w:t>С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  <w:lang w:val="en-US"/>
        </w:rPr>
        <w:t>N</w:t>
      </w:r>
      <w:r w:rsidRPr="00C42FEE">
        <w:rPr>
          <w:sz w:val="24"/>
          <w:szCs w:val="24"/>
          <w:vertAlign w:val="subscript"/>
        </w:rPr>
        <w:t>2</w:t>
      </w:r>
      <w:r w:rsidRPr="00C42FEE">
        <w:rPr>
          <w:sz w:val="24"/>
          <w:szCs w:val="24"/>
          <w:lang w:val="en-US"/>
        </w:rPr>
        <w:t>O</w:t>
      </w:r>
      <w:r w:rsidRPr="00C42FEE">
        <w:rPr>
          <w:sz w:val="24"/>
          <w:szCs w:val="24"/>
          <w:vertAlign w:val="subscript"/>
        </w:rPr>
        <w:t>2</w:t>
      </w:r>
      <w:r w:rsidRPr="00C42FEE">
        <w:rPr>
          <w:sz w:val="24"/>
          <w:szCs w:val="24"/>
        </w:rPr>
        <w:t xml:space="preserve">, </w:t>
      </w:r>
      <w:proofErr w:type="spellStart"/>
      <w:r w:rsidRPr="00C42FEE">
        <w:rPr>
          <w:sz w:val="24"/>
          <w:szCs w:val="24"/>
        </w:rPr>
        <w:t>ч.д.а</w:t>
      </w:r>
      <w:proofErr w:type="spellEnd"/>
      <w:r w:rsidRPr="00C42FEE">
        <w:rPr>
          <w:sz w:val="24"/>
          <w:szCs w:val="24"/>
        </w:rPr>
        <w:t xml:space="preserve">. </w:t>
      </w:r>
      <w:r w:rsidR="00AB2E92" w:rsidRPr="00C42FEE">
        <w:rPr>
          <w:sz w:val="24"/>
          <w:szCs w:val="24"/>
        </w:rPr>
        <w:t xml:space="preserve">по </w:t>
      </w:r>
      <w:r w:rsidR="00C87766">
        <w:rPr>
          <w:sz w:val="24"/>
          <w:szCs w:val="24"/>
        </w:rPr>
        <w:t>[2]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Фенол С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5</w:t>
      </w:r>
      <w:r w:rsidR="00AB2E92" w:rsidRPr="00C42FEE">
        <w:rPr>
          <w:sz w:val="24"/>
          <w:szCs w:val="24"/>
        </w:rPr>
        <w:t xml:space="preserve">ОН, </w:t>
      </w:r>
      <w:proofErr w:type="spellStart"/>
      <w:r w:rsidR="00AB2E92" w:rsidRPr="00C42FEE">
        <w:rPr>
          <w:sz w:val="24"/>
          <w:szCs w:val="24"/>
        </w:rPr>
        <w:t>ч.д.а</w:t>
      </w:r>
      <w:proofErr w:type="spellEnd"/>
      <w:r w:rsidR="00AB2E92" w:rsidRPr="00C42FEE">
        <w:rPr>
          <w:sz w:val="24"/>
          <w:szCs w:val="24"/>
        </w:rPr>
        <w:t xml:space="preserve">. по </w:t>
      </w:r>
      <w:r w:rsidR="004641FA" w:rsidRPr="00C42FEE">
        <w:rPr>
          <w:sz w:val="24"/>
          <w:szCs w:val="24"/>
          <w:shd w:val="clear" w:color="auto" w:fill="FFFFFF"/>
        </w:rPr>
        <w:t>ГОСТ 23519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Крезол СН</w:t>
      </w:r>
      <w:r w:rsidRPr="00C42FEE">
        <w:rPr>
          <w:sz w:val="24"/>
          <w:szCs w:val="24"/>
          <w:vertAlign w:val="subscript"/>
        </w:rPr>
        <w:t>3</w:t>
      </w:r>
      <w:r w:rsidRPr="00C42FEE">
        <w:rPr>
          <w:sz w:val="24"/>
          <w:szCs w:val="24"/>
        </w:rPr>
        <w:t>С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4</w:t>
      </w:r>
      <w:r w:rsidRPr="00C42FEE">
        <w:rPr>
          <w:sz w:val="24"/>
          <w:szCs w:val="24"/>
        </w:rPr>
        <w:t xml:space="preserve">ОН, ч. </w:t>
      </w:r>
      <w:r w:rsidR="00AB2E92" w:rsidRPr="00C42FEE">
        <w:rPr>
          <w:sz w:val="24"/>
          <w:szCs w:val="24"/>
        </w:rPr>
        <w:t xml:space="preserve">по </w:t>
      </w:r>
      <w:r w:rsidR="00C87766">
        <w:rPr>
          <w:sz w:val="24"/>
          <w:szCs w:val="24"/>
        </w:rPr>
        <w:t>МРТУ 6-09-2796</w:t>
      </w:r>
    </w:p>
    <w:p w:rsidR="00C87766" w:rsidRDefault="003C7BC4" w:rsidP="00D055D5">
      <w:pPr>
        <w:pStyle w:val="ab"/>
        <w:ind w:firstLine="567"/>
        <w:jc w:val="both"/>
        <w:rPr>
          <w:sz w:val="24"/>
          <w:szCs w:val="24"/>
          <w:shd w:val="clear" w:color="auto" w:fill="FFFFFF"/>
        </w:rPr>
      </w:pPr>
      <w:proofErr w:type="spellStart"/>
      <w:r w:rsidRPr="00C42FEE">
        <w:rPr>
          <w:sz w:val="24"/>
          <w:szCs w:val="24"/>
        </w:rPr>
        <w:t>Дифенилолпропан</w:t>
      </w:r>
      <w:proofErr w:type="spellEnd"/>
      <w:r w:rsidRPr="00C42FEE">
        <w:rPr>
          <w:sz w:val="24"/>
          <w:szCs w:val="24"/>
        </w:rPr>
        <w:t xml:space="preserve"> (СН</w:t>
      </w:r>
      <w:r w:rsidRPr="00C42FEE">
        <w:rPr>
          <w:sz w:val="24"/>
          <w:szCs w:val="24"/>
          <w:vertAlign w:val="subscript"/>
        </w:rPr>
        <w:t>3</w:t>
      </w:r>
      <w:r w:rsidRPr="00C42FEE">
        <w:rPr>
          <w:sz w:val="24"/>
          <w:szCs w:val="24"/>
        </w:rPr>
        <w:t>)</w:t>
      </w:r>
      <w:r w:rsidRPr="00C42FEE">
        <w:rPr>
          <w:sz w:val="24"/>
          <w:szCs w:val="24"/>
          <w:vertAlign w:val="subscript"/>
        </w:rPr>
        <w:t>2</w:t>
      </w:r>
      <w:proofErr w:type="gramStart"/>
      <w:r w:rsidR="00AB2E92" w:rsidRPr="00C42FEE">
        <w:rPr>
          <w:sz w:val="24"/>
          <w:szCs w:val="24"/>
        </w:rPr>
        <w:t>С</w:t>
      </w:r>
      <w:r w:rsidRPr="00C42FEE">
        <w:rPr>
          <w:sz w:val="24"/>
          <w:szCs w:val="24"/>
        </w:rPr>
        <w:t>(</w:t>
      </w:r>
      <w:proofErr w:type="gramEnd"/>
      <w:r w:rsidRPr="00C42FEE">
        <w:rPr>
          <w:sz w:val="24"/>
          <w:szCs w:val="24"/>
        </w:rPr>
        <w:t>С</w:t>
      </w:r>
      <w:r w:rsidRPr="00C42FEE">
        <w:rPr>
          <w:sz w:val="24"/>
          <w:szCs w:val="24"/>
          <w:vertAlign w:val="subscript"/>
        </w:rPr>
        <w:t>6</w:t>
      </w:r>
      <w:r w:rsidRPr="00C42FEE">
        <w:rPr>
          <w:sz w:val="24"/>
          <w:szCs w:val="24"/>
        </w:rPr>
        <w:t>Н</w:t>
      </w:r>
      <w:r w:rsidRPr="00C42FEE">
        <w:rPr>
          <w:sz w:val="24"/>
          <w:szCs w:val="24"/>
          <w:vertAlign w:val="subscript"/>
        </w:rPr>
        <w:t>4</w:t>
      </w:r>
      <w:r w:rsidRPr="00C42FEE">
        <w:rPr>
          <w:sz w:val="24"/>
          <w:szCs w:val="24"/>
        </w:rPr>
        <w:t>ОН)</w:t>
      </w:r>
      <w:r w:rsidRPr="00C42FEE">
        <w:rPr>
          <w:sz w:val="24"/>
          <w:szCs w:val="24"/>
          <w:vertAlign w:val="subscript"/>
        </w:rPr>
        <w:t>2</w:t>
      </w:r>
      <w:r w:rsidRPr="00C42FEE">
        <w:rPr>
          <w:sz w:val="24"/>
          <w:szCs w:val="24"/>
        </w:rPr>
        <w:t xml:space="preserve">, ч. </w:t>
      </w:r>
      <w:r w:rsidR="00AB2E92" w:rsidRPr="00C42FEE">
        <w:rPr>
          <w:sz w:val="24"/>
          <w:szCs w:val="24"/>
        </w:rPr>
        <w:t xml:space="preserve">по </w:t>
      </w:r>
      <w:r w:rsidR="009B3D68" w:rsidRPr="00C42FEE">
        <w:rPr>
          <w:sz w:val="24"/>
          <w:szCs w:val="24"/>
          <w:shd w:val="clear" w:color="auto" w:fill="FFFFFF"/>
        </w:rPr>
        <w:t> ГОСТ 12138-</w:t>
      </w:r>
    </w:p>
    <w:p w:rsidR="003C7BC4" w:rsidRPr="00C42FEE" w:rsidRDefault="00AB2E92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Силикагель марки КСК очи</w:t>
      </w:r>
      <w:r w:rsidR="00C87766">
        <w:rPr>
          <w:sz w:val="24"/>
          <w:szCs w:val="24"/>
        </w:rPr>
        <w:t>щенный от примесей по ГОСТ 3956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Проявляющий реактив – смесь двух растворов: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а) 0,1 г п-</w:t>
      </w:r>
      <w:proofErr w:type="spellStart"/>
      <w:r w:rsidRPr="00C42FEE">
        <w:rPr>
          <w:sz w:val="24"/>
          <w:szCs w:val="24"/>
        </w:rPr>
        <w:t>нитроанилина</w:t>
      </w:r>
      <w:proofErr w:type="spellEnd"/>
      <w:r w:rsidRPr="00C42FEE">
        <w:rPr>
          <w:sz w:val="24"/>
          <w:szCs w:val="24"/>
        </w:rPr>
        <w:t xml:space="preserve"> растворяют в 0,5 мл 25 % соляной кислоты и доводят до 100 мл дистиллированной водой.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б) 5 % водный раствор нитрита натрия. Перед проявлением оба раствора смешивают в соотношении 10:1.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Стандартный раствор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в 0,1 </w:t>
      </w:r>
      <w:r w:rsidR="00AB2E92" w:rsidRPr="00C42FEE">
        <w:rPr>
          <w:sz w:val="24"/>
          <w:szCs w:val="24"/>
        </w:rPr>
        <w:t>н</w:t>
      </w:r>
      <w:r w:rsidRPr="00C42FEE">
        <w:rPr>
          <w:sz w:val="24"/>
          <w:szCs w:val="24"/>
        </w:rPr>
        <w:t xml:space="preserve"> растворе едкого натра.</w:t>
      </w:r>
    </w:p>
    <w:p w:rsidR="00D055D5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Основной стандартный раствор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с содержанием 100 мкг/мл готовят растворением 0,01 г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(если нужно, </w:t>
      </w:r>
      <w:proofErr w:type="spellStart"/>
      <w:r w:rsidRPr="00C42FEE">
        <w:rPr>
          <w:sz w:val="24"/>
          <w:szCs w:val="24"/>
        </w:rPr>
        <w:t>перекристаллизованного</w:t>
      </w:r>
      <w:proofErr w:type="spellEnd"/>
      <w:r w:rsidRPr="00C42FEE">
        <w:rPr>
          <w:sz w:val="24"/>
          <w:szCs w:val="24"/>
        </w:rPr>
        <w:t>) в мерной колбе емкостью 100 мл в 0,1 н растворе едкого натрия.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Рабочий стандартный раствор с содержанием 10 мкг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в мл готовят разбавлением основного раствора 10 раз 0,1 н раствором едкого натрия.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Стандартный раствор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в хлороформе, концентрация 100 мкг/мл.</w:t>
      </w:r>
    </w:p>
    <w:p w:rsidR="00D055D5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Стандартный раствор фенола в 0,1 н раствора едкого натра. Основной стандартный раствор фенола. 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В мерную колбу емкостью 50 мл наливают 10-15 мл 0,1 н раствора едкого натрия, взвешивают на аналитических </w:t>
      </w:r>
      <w:proofErr w:type="gramStart"/>
      <w:r w:rsidRPr="00C42FEE">
        <w:rPr>
          <w:sz w:val="24"/>
          <w:szCs w:val="24"/>
        </w:rPr>
        <w:t>весах</w:t>
      </w:r>
      <w:proofErr w:type="gramEnd"/>
      <w:r w:rsidRPr="00C42FEE">
        <w:rPr>
          <w:sz w:val="24"/>
          <w:szCs w:val="24"/>
        </w:rPr>
        <w:t xml:space="preserve"> затем вносят кристаллик </w:t>
      </w:r>
      <w:proofErr w:type="spellStart"/>
      <w:r w:rsidRPr="00C42FEE">
        <w:rPr>
          <w:sz w:val="24"/>
          <w:szCs w:val="24"/>
        </w:rPr>
        <w:t>свежеперегонного</w:t>
      </w:r>
      <w:proofErr w:type="spellEnd"/>
      <w:r w:rsidRPr="00C42FEE">
        <w:rPr>
          <w:sz w:val="24"/>
          <w:szCs w:val="24"/>
        </w:rPr>
        <w:t xml:space="preserve"> фенола, взвешивают вторично и доводят объем до метки 0,1 н раствором едкого натрия. Вычисляют содержание фенола в мл раствора. Рабочий стандартный раствор с содержанием 10 мкг фенола в 1 мл готовят соответствующим разбавлением основного раствора 0,1 н раствором едкого натрия.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Стандартный раствор основной и рабочий п-</w:t>
      </w:r>
      <w:proofErr w:type="spellStart"/>
      <w:r w:rsidRPr="00C42FEE">
        <w:rPr>
          <w:sz w:val="24"/>
          <w:szCs w:val="24"/>
        </w:rPr>
        <w:t>требутилфенола</w:t>
      </w:r>
      <w:proofErr w:type="spellEnd"/>
      <w:r w:rsidRPr="00C42FEE">
        <w:rPr>
          <w:sz w:val="24"/>
          <w:szCs w:val="24"/>
        </w:rPr>
        <w:t xml:space="preserve"> и крезола готовят так же, как стандартные растворы фенола.</w:t>
      </w:r>
    </w:p>
    <w:p w:rsidR="003C7BC4" w:rsidRPr="00C42FEE" w:rsidRDefault="003C7BC4" w:rsidP="00D055D5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Стандартный раствор фенола в хлороформе, концентрация 100 мкг/мл.</w:t>
      </w:r>
    </w:p>
    <w:p w:rsidR="00D055D5" w:rsidRPr="00C42FEE" w:rsidRDefault="00D055D5" w:rsidP="003C7BC4">
      <w:pPr>
        <w:pStyle w:val="ab"/>
        <w:jc w:val="both"/>
        <w:rPr>
          <w:sz w:val="24"/>
          <w:szCs w:val="24"/>
          <w:u w:val="single"/>
        </w:rPr>
      </w:pPr>
    </w:p>
    <w:p w:rsidR="003C7BC4" w:rsidRPr="00C42FEE" w:rsidRDefault="00C87766" w:rsidP="00A46E5A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137C81" w:rsidRPr="00C42FEE">
        <w:rPr>
          <w:b/>
          <w:sz w:val="24"/>
          <w:szCs w:val="24"/>
        </w:rPr>
        <w:t xml:space="preserve"> </w:t>
      </w:r>
      <w:r w:rsidR="00497686" w:rsidRPr="00C42FEE">
        <w:rPr>
          <w:b/>
          <w:sz w:val="24"/>
          <w:szCs w:val="24"/>
        </w:rPr>
        <w:t>Приборы и</w:t>
      </w:r>
      <w:r w:rsidR="003C7BC4" w:rsidRPr="00C42FEE">
        <w:rPr>
          <w:b/>
          <w:sz w:val="24"/>
          <w:szCs w:val="24"/>
        </w:rPr>
        <w:t xml:space="preserve"> посуда</w:t>
      </w:r>
    </w:p>
    <w:p w:rsidR="003D782E" w:rsidRPr="00C42FEE" w:rsidRDefault="003D782E" w:rsidP="00A46E5A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6F580B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>Весы аналитические</w:t>
      </w:r>
      <w:r w:rsidR="00360262" w:rsidRPr="00C87766">
        <w:rPr>
          <w:sz w:val="24"/>
          <w:szCs w:val="24"/>
        </w:rPr>
        <w:t xml:space="preserve"> </w:t>
      </w:r>
      <w:r w:rsidR="0099211B" w:rsidRPr="00C87766">
        <w:rPr>
          <w:sz w:val="24"/>
          <w:szCs w:val="24"/>
        </w:rPr>
        <w:t xml:space="preserve">с наибольшим пределом взвешивания 200 г, </w:t>
      </w:r>
      <w:r w:rsidR="0099211B" w:rsidRPr="00C87766">
        <w:rPr>
          <w:sz w:val="24"/>
          <w:szCs w:val="24"/>
          <w:lang w:val="en-US"/>
        </w:rPr>
        <w:t>I</w:t>
      </w:r>
      <w:r w:rsidR="0099211B" w:rsidRPr="00C87766">
        <w:rPr>
          <w:sz w:val="24"/>
          <w:szCs w:val="24"/>
        </w:rPr>
        <w:t xml:space="preserve"> класса точности по </w:t>
      </w:r>
      <w:r w:rsidR="0099211B" w:rsidRPr="00C87766">
        <w:rPr>
          <w:sz w:val="24"/>
          <w:szCs w:val="24"/>
          <w:shd w:val="clear" w:color="auto" w:fill="FFFFFF"/>
        </w:rPr>
        <w:t> ГОСТ OIML R 76-1-2011</w:t>
      </w:r>
    </w:p>
    <w:p w:rsidR="00360262" w:rsidRPr="00C87766" w:rsidRDefault="00360262" w:rsidP="006F580B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lastRenderedPageBreak/>
        <w:t xml:space="preserve">Термометр </w:t>
      </w:r>
      <w:r w:rsidR="006F580B" w:rsidRPr="00C87766">
        <w:rPr>
          <w:sz w:val="24"/>
          <w:szCs w:val="24"/>
        </w:rPr>
        <w:t xml:space="preserve">электронный лабораторный с диапазоном измерений </w:t>
      </w:r>
      <w:proofErr w:type="gramStart"/>
      <w:r w:rsidR="006F580B" w:rsidRPr="00C87766">
        <w:rPr>
          <w:sz w:val="24"/>
          <w:szCs w:val="24"/>
        </w:rPr>
        <w:t>от</w:t>
      </w:r>
      <w:proofErr w:type="gramEnd"/>
      <w:r w:rsidR="006F580B" w:rsidRPr="00C87766">
        <w:rPr>
          <w:sz w:val="24"/>
          <w:szCs w:val="24"/>
        </w:rPr>
        <w:t xml:space="preserve"> </w:t>
      </w:r>
      <w:r w:rsidR="006F580B" w:rsidRPr="00C87766">
        <w:rPr>
          <w:sz w:val="24"/>
          <w:szCs w:val="24"/>
          <w:shd w:val="clear" w:color="auto" w:fill="FFFFFF"/>
        </w:rPr>
        <w:t>минус 50 °C до 300 °C</w:t>
      </w:r>
    </w:p>
    <w:p w:rsidR="00B07DB9" w:rsidRPr="00C87766" w:rsidRDefault="00360262" w:rsidP="00B07DB9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>Измеритель темпе</w:t>
      </w:r>
      <w:r w:rsidR="0099211B" w:rsidRPr="00C87766">
        <w:rPr>
          <w:sz w:val="24"/>
          <w:szCs w:val="24"/>
        </w:rPr>
        <w:t>ратуры</w:t>
      </w:r>
      <w:r w:rsidR="006F580B" w:rsidRPr="00C87766">
        <w:rPr>
          <w:sz w:val="24"/>
          <w:szCs w:val="24"/>
        </w:rPr>
        <w:t xml:space="preserve"> окружающей среды</w:t>
      </w:r>
      <w:r w:rsidR="0099211B" w:rsidRPr="00C87766">
        <w:rPr>
          <w:sz w:val="24"/>
          <w:szCs w:val="24"/>
        </w:rPr>
        <w:t xml:space="preserve"> с диапазоном измерений </w:t>
      </w:r>
      <w:proofErr w:type="gramStart"/>
      <w:r w:rsidR="0099211B" w:rsidRPr="00C87766">
        <w:rPr>
          <w:sz w:val="24"/>
          <w:szCs w:val="24"/>
        </w:rPr>
        <w:t>от</w:t>
      </w:r>
      <w:proofErr w:type="gramEnd"/>
      <w:r w:rsidR="0099211B" w:rsidRPr="00C87766">
        <w:rPr>
          <w:sz w:val="24"/>
          <w:szCs w:val="24"/>
        </w:rPr>
        <w:t xml:space="preserve"> </w:t>
      </w:r>
      <w:r w:rsidR="0099211B" w:rsidRPr="00C87766">
        <w:rPr>
          <w:sz w:val="24"/>
          <w:szCs w:val="24"/>
          <w:shd w:val="clear" w:color="auto" w:fill="FFFFFF"/>
        </w:rPr>
        <w:t xml:space="preserve">минус </w:t>
      </w:r>
      <w:r w:rsidR="00B07DB9" w:rsidRPr="00C87766">
        <w:rPr>
          <w:sz w:val="24"/>
          <w:szCs w:val="24"/>
          <w:shd w:val="clear" w:color="auto" w:fill="FFFFFF"/>
        </w:rPr>
        <w:t xml:space="preserve">             </w:t>
      </w:r>
      <w:r w:rsidR="0099211B" w:rsidRPr="00C87766">
        <w:rPr>
          <w:sz w:val="24"/>
          <w:szCs w:val="24"/>
          <w:shd w:val="clear" w:color="auto" w:fill="FFFFFF"/>
        </w:rPr>
        <w:t>20 °C до 50 °C</w:t>
      </w:r>
    </w:p>
    <w:p w:rsidR="006F580B" w:rsidRPr="00C87766" w:rsidRDefault="006F580B" w:rsidP="00B07DB9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>Секундомер механический с диапазоном измерений от 0 до 60 секунд; от 0 до 60 минут</w:t>
      </w:r>
    </w:p>
    <w:p w:rsidR="006F580B" w:rsidRPr="00C87766" w:rsidRDefault="006F580B" w:rsidP="006F580B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>Микропипетки на 0,1 мл с делениями на 0,001 мл</w:t>
      </w:r>
      <w:r w:rsidRPr="00C87766">
        <w:rPr>
          <w:sz w:val="24"/>
          <w:szCs w:val="24"/>
          <w:lang w:val="kk-KZ"/>
        </w:rPr>
        <w:t xml:space="preserve"> по</w:t>
      </w:r>
      <w:r w:rsidR="00C87766">
        <w:rPr>
          <w:sz w:val="24"/>
          <w:szCs w:val="24"/>
        </w:rPr>
        <w:t xml:space="preserve"> ГОСТ 1770</w:t>
      </w:r>
    </w:p>
    <w:p w:rsidR="006F580B" w:rsidRPr="00C87766" w:rsidRDefault="006F580B" w:rsidP="006F580B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 xml:space="preserve">Воронки делительные емкостью 250 мл по </w:t>
      </w:r>
      <w:r w:rsidRPr="00C87766">
        <w:rPr>
          <w:sz w:val="24"/>
          <w:szCs w:val="24"/>
          <w:shd w:val="clear" w:color="auto" w:fill="FFFFFF"/>
        </w:rPr>
        <w:t>ГОСТ 25336</w:t>
      </w:r>
    </w:p>
    <w:p w:rsidR="006F580B" w:rsidRPr="00C87766" w:rsidRDefault="006F580B" w:rsidP="006F580B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>Колбы мерные емк</w:t>
      </w:r>
      <w:r w:rsidR="00C87766">
        <w:rPr>
          <w:sz w:val="24"/>
          <w:szCs w:val="24"/>
        </w:rPr>
        <w:t>остью 50, 100 мл по ГОСТ 1770</w:t>
      </w:r>
    </w:p>
    <w:p w:rsidR="006F580B" w:rsidRPr="00C87766" w:rsidRDefault="006F580B" w:rsidP="006F580B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 xml:space="preserve">Колбы круглодонные на 100 мл по </w:t>
      </w:r>
      <w:r w:rsidRPr="00C87766">
        <w:rPr>
          <w:sz w:val="24"/>
          <w:szCs w:val="24"/>
          <w:shd w:val="clear" w:color="auto" w:fill="FFFFFF"/>
        </w:rPr>
        <w:t>ГОСТ 25336</w:t>
      </w:r>
    </w:p>
    <w:p w:rsidR="006F580B" w:rsidRPr="00C87766" w:rsidRDefault="006F580B" w:rsidP="006F580B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 xml:space="preserve">Воронки химические по </w:t>
      </w:r>
      <w:r w:rsidRPr="00C87766">
        <w:rPr>
          <w:sz w:val="24"/>
          <w:szCs w:val="24"/>
          <w:shd w:val="clear" w:color="auto" w:fill="FFFFFF"/>
        </w:rPr>
        <w:t>ГОСТ 25336</w:t>
      </w:r>
    </w:p>
    <w:p w:rsidR="006F580B" w:rsidRPr="00C42FEE" w:rsidRDefault="006F580B" w:rsidP="006F580B">
      <w:pPr>
        <w:pStyle w:val="ab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 xml:space="preserve">Баня водяная с </w:t>
      </w:r>
      <w:r w:rsidRPr="00C87766">
        <w:rPr>
          <w:sz w:val="24"/>
          <w:szCs w:val="24"/>
          <w:shd w:val="clear" w:color="auto" w:fill="FFFFFF"/>
        </w:rPr>
        <w:t>диапазоном рабочих температур от 5</w:t>
      </w:r>
      <w:proofErr w:type="gramStart"/>
      <w:r w:rsidRPr="00C87766">
        <w:rPr>
          <w:sz w:val="24"/>
          <w:szCs w:val="24"/>
          <w:shd w:val="clear" w:color="auto" w:fill="FFFFFF"/>
        </w:rPr>
        <w:t xml:space="preserve"> °С</w:t>
      </w:r>
      <w:proofErr w:type="gramEnd"/>
      <w:r w:rsidRPr="00C87766">
        <w:rPr>
          <w:sz w:val="24"/>
          <w:szCs w:val="24"/>
          <w:shd w:val="clear" w:color="auto" w:fill="FFFFFF"/>
        </w:rPr>
        <w:t xml:space="preserve"> до 200 °С</w:t>
      </w:r>
    </w:p>
    <w:p w:rsidR="003C7BC4" w:rsidRPr="00C42FEE" w:rsidRDefault="003C7BC4" w:rsidP="006F580B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Камера для </w:t>
      </w:r>
      <w:proofErr w:type="spellStart"/>
      <w:r w:rsidRPr="00C42FEE">
        <w:rPr>
          <w:sz w:val="24"/>
          <w:szCs w:val="24"/>
        </w:rPr>
        <w:t>хроматографирования</w:t>
      </w:r>
      <w:proofErr w:type="spellEnd"/>
    </w:p>
    <w:p w:rsidR="006F580B" w:rsidRPr="00C42FEE" w:rsidRDefault="006F580B" w:rsidP="006F580B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Прибор для отгонки растворителя</w:t>
      </w:r>
    </w:p>
    <w:p w:rsidR="003C7BC4" w:rsidRPr="00C42FEE" w:rsidRDefault="003C7BC4" w:rsidP="006F580B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Пульверизатор стеклянный</w:t>
      </w:r>
    </w:p>
    <w:p w:rsidR="003C7BC4" w:rsidRPr="00C42FEE" w:rsidRDefault="003C7BC4" w:rsidP="006F580B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Сито капроновое 100 </w:t>
      </w:r>
      <w:r w:rsidR="00A82CD8" w:rsidRPr="00C42FEE">
        <w:rPr>
          <w:sz w:val="24"/>
          <w:szCs w:val="24"/>
        </w:rPr>
        <w:t>меш</w:t>
      </w:r>
    </w:p>
    <w:p w:rsidR="003C7BC4" w:rsidRPr="00C87766" w:rsidRDefault="003C7BC4" w:rsidP="006F580B">
      <w:pPr>
        <w:pStyle w:val="ab"/>
        <w:ind w:firstLine="567"/>
        <w:jc w:val="both"/>
        <w:rPr>
          <w:sz w:val="24"/>
          <w:szCs w:val="24"/>
        </w:rPr>
      </w:pPr>
      <w:proofErr w:type="spellStart"/>
      <w:r w:rsidRPr="00C42FEE">
        <w:rPr>
          <w:sz w:val="24"/>
          <w:szCs w:val="24"/>
        </w:rPr>
        <w:t>Хроматографические</w:t>
      </w:r>
      <w:proofErr w:type="spellEnd"/>
      <w:r w:rsidRPr="00C42FEE">
        <w:rPr>
          <w:sz w:val="24"/>
          <w:szCs w:val="24"/>
        </w:rPr>
        <w:t xml:space="preserve"> </w:t>
      </w:r>
      <w:r w:rsidR="00C87766">
        <w:rPr>
          <w:sz w:val="24"/>
          <w:szCs w:val="24"/>
        </w:rPr>
        <w:t>пластинки</w:t>
      </w:r>
    </w:p>
    <w:p w:rsidR="003C7BC4" w:rsidRPr="00C42FEE" w:rsidRDefault="003C7BC4" w:rsidP="006F580B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Пластинки «СИЛУФОЛ» представляют собой упрочненную алюминиевую фольгу со слоем силикагеля, содержащего инертный неорганический люминесцентный индикатор. В качестве связующего вещества использован крахмал.</w:t>
      </w:r>
    </w:p>
    <w:p w:rsidR="003C7BC4" w:rsidRPr="00C42FEE" w:rsidRDefault="00C87766" w:rsidP="00A46E5A">
      <w:pPr>
        <w:pStyle w:val="ab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8</w:t>
      </w:r>
      <w:r w:rsidR="00A82CD8" w:rsidRPr="00C42FEE">
        <w:rPr>
          <w:sz w:val="24"/>
          <w:szCs w:val="24"/>
          <w:lang w:val="kk-KZ"/>
        </w:rPr>
        <w:t xml:space="preserve">.1 </w:t>
      </w:r>
      <w:r w:rsidR="003C7BC4" w:rsidRPr="00C42FEE">
        <w:rPr>
          <w:sz w:val="24"/>
          <w:szCs w:val="24"/>
        </w:rPr>
        <w:t>Приготовление пластинок с тонким слоем силикагеля:</w:t>
      </w:r>
    </w:p>
    <w:p w:rsidR="003C7BC4" w:rsidRPr="00C42FEE" w:rsidRDefault="00A82CD8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Н</w:t>
      </w:r>
      <w:r w:rsidR="003C7BC4" w:rsidRPr="00C42FEE">
        <w:rPr>
          <w:sz w:val="24"/>
          <w:szCs w:val="24"/>
        </w:rPr>
        <w:t>а химически чистые стеклянные пластинки размером 9 × 12 см наносят тщательно перемешанную сорбционную массу, состоящую из 34,5 г силикагеля, 1,75 г гипса и 90 мл дистиллированной воды.</w:t>
      </w:r>
    </w:p>
    <w:p w:rsidR="003C7BC4" w:rsidRPr="00C42FEE" w:rsidRDefault="003C7BC4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Установка для нанесения раствора на пластинку </w:t>
      </w:r>
      <w:r w:rsidR="00A46E5A" w:rsidRPr="00C42FEE">
        <w:rPr>
          <w:sz w:val="24"/>
          <w:szCs w:val="24"/>
        </w:rPr>
        <w:t>приведенная на рисунке</w:t>
      </w:r>
      <w:r w:rsidRPr="00C42FEE">
        <w:rPr>
          <w:sz w:val="24"/>
          <w:szCs w:val="24"/>
        </w:rPr>
        <w:t xml:space="preserve"> </w:t>
      </w:r>
      <w:r w:rsidR="00A82CD8" w:rsidRPr="00C42FEE">
        <w:rPr>
          <w:sz w:val="24"/>
          <w:szCs w:val="24"/>
        </w:rPr>
        <w:t>3</w:t>
      </w:r>
      <w:r w:rsidRPr="00C42FEE">
        <w:rPr>
          <w:sz w:val="24"/>
          <w:szCs w:val="24"/>
        </w:rPr>
        <w:t xml:space="preserve"> состоит из стеклянной трубки, нижний конец которой оттянут в капилляр, металлического микровинта, укрепленного на деревянной подставке, имеющей углубление.</w:t>
      </w:r>
    </w:p>
    <w:p w:rsidR="00CE1D0D" w:rsidRPr="00C42FEE" w:rsidRDefault="00CE1D0D" w:rsidP="00CE1D0D">
      <w:pPr>
        <w:pStyle w:val="ab"/>
        <w:ind w:firstLine="567"/>
        <w:jc w:val="center"/>
        <w:rPr>
          <w:sz w:val="24"/>
          <w:szCs w:val="24"/>
        </w:rPr>
      </w:pPr>
      <w:r w:rsidRPr="00C42FEE">
        <w:rPr>
          <w:noProof/>
          <w:sz w:val="24"/>
          <w:szCs w:val="24"/>
        </w:rPr>
        <w:drawing>
          <wp:inline distT="0" distB="0" distL="0" distR="0" wp14:anchorId="71C498EE" wp14:editId="1E2BD388">
            <wp:extent cx="1548045" cy="14550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606" cy="1468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0D" w:rsidRPr="00C42FEE" w:rsidRDefault="00CE1D0D" w:rsidP="00A46E5A">
      <w:pPr>
        <w:pStyle w:val="ab"/>
        <w:ind w:firstLine="567"/>
        <w:jc w:val="both"/>
        <w:rPr>
          <w:sz w:val="24"/>
          <w:szCs w:val="24"/>
        </w:rPr>
      </w:pPr>
    </w:p>
    <w:p w:rsidR="00CE1D0D" w:rsidRPr="00C42FEE" w:rsidRDefault="00CE1D0D" w:rsidP="00CE1D0D">
      <w:pPr>
        <w:pStyle w:val="ab"/>
        <w:ind w:firstLine="567"/>
        <w:jc w:val="center"/>
        <w:rPr>
          <w:sz w:val="24"/>
          <w:szCs w:val="24"/>
        </w:rPr>
      </w:pPr>
      <w:r w:rsidRPr="00C42FEE">
        <w:rPr>
          <w:sz w:val="24"/>
          <w:szCs w:val="24"/>
        </w:rPr>
        <w:t>Рисунок 3 - Установка для нанесения раствора на пластинку</w:t>
      </w:r>
    </w:p>
    <w:p w:rsidR="00CE1D0D" w:rsidRPr="00C42FEE" w:rsidRDefault="00CE1D0D" w:rsidP="00A46E5A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3C7BC4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Стеклянную трубку с микрокапилляром длиной 12 см удобно изготовлять из пипетки на 2 </w:t>
      </w:r>
      <w:proofErr w:type="gramStart"/>
      <w:r w:rsidRPr="00C42FEE">
        <w:rPr>
          <w:sz w:val="24"/>
          <w:szCs w:val="24"/>
        </w:rPr>
        <w:t>мл, имеющиеся на ней деления позволяют</w:t>
      </w:r>
      <w:proofErr w:type="gramEnd"/>
      <w:r w:rsidRPr="00C42FEE">
        <w:rPr>
          <w:sz w:val="24"/>
          <w:szCs w:val="24"/>
        </w:rPr>
        <w:t xml:space="preserve"> следить за подъемом раствора при засыпании его через капилляр. Нижний конец пипетки оттягивают в микрокапилляр таким образом, чтобы капающая из капилляра капля исследуемого раствора на </w:t>
      </w:r>
      <w:proofErr w:type="spellStart"/>
      <w:r w:rsidRPr="00C42FEE">
        <w:rPr>
          <w:sz w:val="24"/>
          <w:szCs w:val="24"/>
        </w:rPr>
        <w:t>хроматографической</w:t>
      </w:r>
      <w:proofErr w:type="spellEnd"/>
      <w:r w:rsidRPr="00C42FEE">
        <w:rPr>
          <w:sz w:val="24"/>
          <w:szCs w:val="24"/>
        </w:rPr>
        <w:t xml:space="preserve"> пластинке давала пятно диаметром около 5 мм.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Металлический микровинт длиной 100 мм имеет 100 витков. На верхнем конце витка имеется круглая головка диаметром 25 мм, толщиной 10 мм, ребристая по окружности, плотно соединенная с винтом. На нижнем конце витка имеется подвижная круглая металлическая пластинка диаметром 35 мм. Микровинт укреплен на деревянной круглой подставке диаметром около 120 мм, толщиной около 25 мм с помощью </w:t>
      </w:r>
      <w:r w:rsidRPr="00C42FEE">
        <w:rPr>
          <w:sz w:val="24"/>
          <w:szCs w:val="24"/>
        </w:rPr>
        <w:lastRenderedPageBreak/>
        <w:t xml:space="preserve">металлической дужки и </w:t>
      </w:r>
      <w:proofErr w:type="spellStart"/>
      <w:r w:rsidRPr="00C42FEE">
        <w:rPr>
          <w:sz w:val="24"/>
          <w:szCs w:val="24"/>
        </w:rPr>
        <w:t>шайбочки</w:t>
      </w:r>
      <w:proofErr w:type="spellEnd"/>
      <w:r w:rsidRPr="00C42FEE">
        <w:rPr>
          <w:sz w:val="24"/>
          <w:szCs w:val="24"/>
        </w:rPr>
        <w:t>. В середине деревянной подставки имеется круглая выемка (место для груши) диаметром около 40 мм.</w:t>
      </w:r>
    </w:p>
    <w:p w:rsidR="003C7BC4" w:rsidRPr="00C42FEE" w:rsidRDefault="003C7BC4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Верхняя часть стеклянной трубки с капилляром при помощи резиновой трубки присоединяется к резиновой груше, помещенной между пластинкой микровинта и деревянной подставкой. Сдавливая ввинчиванием винта грушу, вытесняют из нее небольшое количество воздуха через микрокапилляр, после чего микрокапилляр погружают в исследуемый раствор. При обратном движении винта расширяют грушу и засасывают исследуемый раствор в капилляр.</w:t>
      </w:r>
    </w:p>
    <w:p w:rsidR="003C7BC4" w:rsidRPr="00C42FEE" w:rsidRDefault="003C7BC4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Чашки фарфоровые диаметром 5,5 см</w:t>
      </w:r>
      <w:r w:rsidR="00A46E5A" w:rsidRPr="00C42FEE">
        <w:rPr>
          <w:sz w:val="24"/>
          <w:szCs w:val="24"/>
        </w:rPr>
        <w:t xml:space="preserve"> по</w:t>
      </w:r>
      <w:r w:rsidR="00C87766">
        <w:rPr>
          <w:sz w:val="24"/>
          <w:szCs w:val="24"/>
        </w:rPr>
        <w:t xml:space="preserve"> ГОСТ 9147</w:t>
      </w:r>
    </w:p>
    <w:p w:rsidR="003C7BC4" w:rsidRPr="00C42FEE" w:rsidRDefault="003C7BC4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Лампа накаливания 300-500 Вт.</w:t>
      </w:r>
    </w:p>
    <w:p w:rsidR="003C7BC4" w:rsidRPr="00C42FEE" w:rsidRDefault="003C7BC4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Эксикатор.</w:t>
      </w:r>
    </w:p>
    <w:p w:rsidR="003C7BC4" w:rsidRPr="00C42FEE" w:rsidRDefault="003C7BC4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Груша резиновая № 3.</w:t>
      </w:r>
    </w:p>
    <w:p w:rsidR="003C7BC4" w:rsidRPr="00C42FEE" w:rsidRDefault="003C7BC4" w:rsidP="00A46E5A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Резиновая трубка диаметром около 0,4 мм.</w:t>
      </w:r>
    </w:p>
    <w:p w:rsidR="00090322" w:rsidRPr="00C42FEE" w:rsidRDefault="00090322" w:rsidP="00090322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Допускается применение других средств измерений, другого вспомогательного оборудования, реактивов и материалов, при условии выполнения контроля точности измерений без превышения характеристик погрешности, устанавливаемых настоящим стандартом.</w:t>
      </w:r>
    </w:p>
    <w:p w:rsidR="00090322" w:rsidRPr="00C42FEE" w:rsidRDefault="00090322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46E5A"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 xml:space="preserve">Определение фенола </w:t>
      </w:r>
      <w:proofErr w:type="spellStart"/>
      <w:r w:rsidR="003C7BC4" w:rsidRPr="00C42FEE">
        <w:rPr>
          <w:b/>
          <w:sz w:val="24"/>
          <w:szCs w:val="24"/>
        </w:rPr>
        <w:t>дифенилолпропана</w:t>
      </w:r>
      <w:proofErr w:type="spellEnd"/>
      <w:r w:rsidR="003C7BC4" w:rsidRPr="00C42FEE">
        <w:rPr>
          <w:b/>
          <w:sz w:val="24"/>
          <w:szCs w:val="24"/>
        </w:rPr>
        <w:t xml:space="preserve"> и </w:t>
      </w:r>
      <w:proofErr w:type="spellStart"/>
      <w:r w:rsidR="003C7BC4" w:rsidRPr="00C42FEE">
        <w:rPr>
          <w:b/>
          <w:sz w:val="24"/>
          <w:szCs w:val="24"/>
        </w:rPr>
        <w:t>дифенилолпропана</w:t>
      </w:r>
      <w:proofErr w:type="spellEnd"/>
      <w:r w:rsidR="003C7BC4" w:rsidRPr="00C42FEE">
        <w:rPr>
          <w:b/>
          <w:sz w:val="24"/>
          <w:szCs w:val="24"/>
        </w:rPr>
        <w:t xml:space="preserve"> в</w:t>
      </w:r>
      <w:r w:rsidR="00A46E5A" w:rsidRPr="00C42FEE">
        <w:rPr>
          <w:b/>
          <w:sz w:val="24"/>
          <w:szCs w:val="24"/>
        </w:rPr>
        <w:t xml:space="preserve"> присутствии п-крезола и фенола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46E5A" w:rsidRPr="00C42FEE">
        <w:rPr>
          <w:sz w:val="24"/>
          <w:szCs w:val="24"/>
        </w:rPr>
        <w:t xml:space="preserve">.1 </w:t>
      </w:r>
      <w:r w:rsidR="003C7BC4" w:rsidRPr="00C42FEE">
        <w:rPr>
          <w:sz w:val="24"/>
          <w:szCs w:val="24"/>
        </w:rPr>
        <w:t>Ход определения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100 мл модельного раствора, используемого при исследовании изделий из синтетических материалов (проба № 1), помещают в делительную воронку и экстрагируют трижды по 20 мл хлороформом или серным эфиром. Экстракты объединяют, фильтруют через бумажный фильтр, сушат над слоем безводного сернокислого натрия и упаривают в приборе для отгонки растворителя до объема 0,2-0,3 мл. Затем упаренный экстракт количественно наносят с помощью шприца или микропипетки на слой сорбента на расстоянии не менее 1,5 см друг от друга и от краев пластинки.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Диаметр наносимого на слой сорбента пятна не должен превышать 0,5 см. </w:t>
      </w:r>
      <w:proofErr w:type="spellStart"/>
      <w:r w:rsidRPr="00C42FEE">
        <w:rPr>
          <w:sz w:val="24"/>
          <w:szCs w:val="24"/>
        </w:rPr>
        <w:t>Хроматографирование</w:t>
      </w:r>
      <w:proofErr w:type="spellEnd"/>
      <w:r w:rsidRPr="00C42FEE">
        <w:rPr>
          <w:sz w:val="24"/>
          <w:szCs w:val="24"/>
        </w:rPr>
        <w:t xml:space="preserve"> производят в герметической камере, заполненной системой растворителей: бензол – этилацетат 9:1. Фронт системы растворителей поднимают по слою сорбента на высоту 10 см. После этого пластинку высушивают на воздухе до отсутствия запаха растворителей и опрыскив</w:t>
      </w:r>
      <w:r w:rsidR="00A46E5A" w:rsidRPr="00C42FEE">
        <w:rPr>
          <w:sz w:val="24"/>
          <w:szCs w:val="24"/>
        </w:rPr>
        <w:t>ают проявляющим реактивом.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При обработке проявляющим реактивом анализируемые вещества проявляются в </w:t>
      </w:r>
      <w:r w:rsidR="00A46E5A" w:rsidRPr="00C42FEE">
        <w:rPr>
          <w:sz w:val="24"/>
          <w:szCs w:val="24"/>
        </w:rPr>
        <w:t>виде</w:t>
      </w:r>
      <w:r w:rsidRPr="00C42FEE">
        <w:rPr>
          <w:sz w:val="24"/>
          <w:szCs w:val="24"/>
        </w:rPr>
        <w:t xml:space="preserve"> желтых пятен с величиной </w:t>
      </w:r>
      <w:r w:rsidRPr="00C42FEE">
        <w:rPr>
          <w:sz w:val="24"/>
          <w:szCs w:val="24"/>
          <w:lang w:val="en-US"/>
        </w:rPr>
        <w:t>R</w:t>
      </w:r>
      <w:r w:rsidRPr="00C42FEE">
        <w:rPr>
          <w:sz w:val="24"/>
          <w:szCs w:val="24"/>
          <w:vertAlign w:val="subscript"/>
        </w:rPr>
        <w:t>2</w:t>
      </w:r>
      <w:r w:rsidRPr="00C42FEE">
        <w:rPr>
          <w:sz w:val="24"/>
          <w:szCs w:val="24"/>
        </w:rPr>
        <w:t xml:space="preserve"> для крезола 0,50 ± 0,05,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– 0,33 ± 0,05, фенола.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Для количественной оценки пластинку дополнительно опрыскивают 15 % раствора щелочи. Пятна приобретают окраску от </w:t>
      </w:r>
      <w:proofErr w:type="spellStart"/>
      <w:r w:rsidRPr="00C42FEE">
        <w:rPr>
          <w:sz w:val="24"/>
          <w:szCs w:val="24"/>
        </w:rPr>
        <w:t>светлорозового</w:t>
      </w:r>
      <w:proofErr w:type="spellEnd"/>
      <w:r w:rsidRPr="00C42FEE">
        <w:rPr>
          <w:sz w:val="24"/>
          <w:szCs w:val="24"/>
        </w:rPr>
        <w:t xml:space="preserve"> до </w:t>
      </w:r>
      <w:proofErr w:type="spellStart"/>
      <w:r w:rsidRPr="00C42FEE">
        <w:rPr>
          <w:sz w:val="24"/>
          <w:szCs w:val="24"/>
        </w:rPr>
        <w:t>лиловокрасного</w:t>
      </w:r>
      <w:proofErr w:type="spellEnd"/>
      <w:r w:rsidRPr="00C42FEE">
        <w:rPr>
          <w:sz w:val="24"/>
          <w:szCs w:val="24"/>
        </w:rPr>
        <w:t xml:space="preserve"> цвета.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Концентрацию анализируемых веществ устанавливают путем сравнения площади и интенсивности окрашивания </w:t>
      </w:r>
      <w:proofErr w:type="gramStart"/>
      <w:r w:rsidRPr="00C42FEE">
        <w:rPr>
          <w:sz w:val="24"/>
          <w:szCs w:val="24"/>
        </w:rPr>
        <w:t>пятен</w:t>
      </w:r>
      <w:proofErr w:type="gramEnd"/>
      <w:r w:rsidRPr="00C42FEE">
        <w:rPr>
          <w:sz w:val="24"/>
          <w:szCs w:val="24"/>
        </w:rPr>
        <w:t xml:space="preserve"> со стандартами используя для этих целей </w:t>
      </w:r>
      <w:proofErr w:type="spellStart"/>
      <w:r w:rsidRPr="00C42FEE">
        <w:rPr>
          <w:sz w:val="24"/>
          <w:szCs w:val="24"/>
        </w:rPr>
        <w:t>хлороформенные</w:t>
      </w:r>
      <w:proofErr w:type="spellEnd"/>
      <w:r w:rsidRPr="00C42FEE">
        <w:rPr>
          <w:sz w:val="24"/>
          <w:szCs w:val="24"/>
        </w:rPr>
        <w:t xml:space="preserve"> растворы.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Расчет количественного содержания производят по формуле</w:t>
      </w:r>
      <w:r w:rsidR="00A46E5A" w:rsidRPr="00C42FEE">
        <w:rPr>
          <w:sz w:val="24"/>
          <w:szCs w:val="24"/>
        </w:rPr>
        <w:t xml:space="preserve"> (1):</w:t>
      </w:r>
    </w:p>
    <w:p w:rsidR="003C7BC4" w:rsidRPr="00C42FEE" w:rsidRDefault="003C7BC4" w:rsidP="003C7BC4">
      <w:pPr>
        <w:pStyle w:val="ab"/>
        <w:ind w:firstLine="567"/>
        <w:jc w:val="center"/>
        <w:rPr>
          <w:sz w:val="24"/>
          <w:szCs w:val="24"/>
        </w:rPr>
      </w:pPr>
      <w:r w:rsidRPr="00C42FEE">
        <w:rPr>
          <w:position w:val="-24"/>
          <w:sz w:val="24"/>
          <w:szCs w:val="24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5pt;height:32.1pt" o:ole="">
            <v:imagedata r:id="rId17" o:title=""/>
          </v:shape>
          <o:OLEObject Type="Embed" ProgID="Equation.3" ShapeID="_x0000_i1025" DrawAspect="Content" ObjectID="_1653060090" r:id="rId18"/>
        </w:object>
      </w:r>
      <w:r w:rsidRPr="00C42FEE">
        <w:rPr>
          <w:sz w:val="24"/>
          <w:szCs w:val="24"/>
        </w:rPr>
        <w:tab/>
      </w:r>
      <w:r w:rsidRPr="00C42FEE">
        <w:rPr>
          <w:sz w:val="24"/>
          <w:szCs w:val="24"/>
        </w:rPr>
        <w:tab/>
      </w:r>
      <w:r w:rsidRPr="00C42FEE">
        <w:rPr>
          <w:sz w:val="24"/>
          <w:szCs w:val="24"/>
        </w:rPr>
        <w:tab/>
      </w:r>
      <w:r w:rsidRPr="00C42FEE">
        <w:rPr>
          <w:sz w:val="24"/>
          <w:szCs w:val="24"/>
        </w:rPr>
        <w:tab/>
        <w:t>(1)</w:t>
      </w:r>
    </w:p>
    <w:p w:rsidR="003C7BC4" w:rsidRPr="00C42FEE" w:rsidRDefault="00C87766" w:rsidP="003C7BC4">
      <w:pPr>
        <w:pStyle w:val="ab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3C7BC4" w:rsidRPr="00C42FEE">
        <w:rPr>
          <w:sz w:val="24"/>
          <w:szCs w:val="24"/>
        </w:rPr>
        <w:t>де</w:t>
      </w:r>
      <w:r>
        <w:rPr>
          <w:sz w:val="24"/>
          <w:szCs w:val="24"/>
        </w:rPr>
        <w:t>,</w:t>
      </w:r>
      <w:r w:rsidR="003C7BC4" w:rsidRPr="00C42FEE">
        <w:rPr>
          <w:sz w:val="24"/>
          <w:szCs w:val="24"/>
        </w:rPr>
        <w:t xml:space="preserve"> Х – определяемое содержание препарата в мкг;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В – количество мл вытяжки, взятой для исследования;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lastRenderedPageBreak/>
        <w:t>А – экспериментально найденное содержание препарата в пробе путем визуального сравнения.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Прямая зависимость концентрации крезола и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от диаметра и интенсивности окрашивания пятна наблюдается в интервале содержания вещества до 10 мкг.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A46E5A"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 xml:space="preserve">Экстракция и </w:t>
      </w:r>
      <w:proofErr w:type="spellStart"/>
      <w:r w:rsidR="003C7BC4" w:rsidRPr="00C42FEE">
        <w:rPr>
          <w:b/>
          <w:sz w:val="24"/>
          <w:szCs w:val="24"/>
        </w:rPr>
        <w:t>хроматографирование</w:t>
      </w:r>
      <w:proofErr w:type="spellEnd"/>
      <w:r w:rsidR="003C7BC4" w:rsidRPr="00C42FEE">
        <w:rPr>
          <w:b/>
          <w:sz w:val="24"/>
          <w:szCs w:val="24"/>
        </w:rPr>
        <w:t xml:space="preserve"> модельны</w:t>
      </w:r>
      <w:r w:rsidR="00497686" w:rsidRPr="00C42FEE">
        <w:rPr>
          <w:b/>
          <w:sz w:val="24"/>
          <w:szCs w:val="24"/>
        </w:rPr>
        <w:t>х растворов</w:t>
      </w:r>
    </w:p>
    <w:p w:rsidR="00A46E5A" w:rsidRPr="00C42FEE" w:rsidRDefault="00A46E5A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A46E5A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1</w:t>
      </w:r>
      <w:r w:rsidR="00C87766">
        <w:rPr>
          <w:sz w:val="24"/>
          <w:szCs w:val="24"/>
        </w:rPr>
        <w:t>0</w:t>
      </w:r>
      <w:r w:rsidRPr="00C42FEE">
        <w:rPr>
          <w:sz w:val="24"/>
          <w:szCs w:val="24"/>
        </w:rPr>
        <w:t xml:space="preserve">.1 </w:t>
      </w:r>
      <w:r w:rsidR="003C7BC4" w:rsidRPr="00C42FEE">
        <w:rPr>
          <w:sz w:val="24"/>
          <w:szCs w:val="24"/>
        </w:rPr>
        <w:t>Вода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0,3 % раствор молочной кислоты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5 % раствор поваренной соли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2 % раствор уксусной кислоты, содержащей 2 % поваренной соли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2 % раствор лимонной кислоты 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20 % раствор и 40 % раствор этилового спирта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1 % раствор уксусной кислоты – проводится по описанной методике.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При работе с модельной средой – 3 % раствор молочной кислоты, ее надо разбавить в 2 – 3 раза, так как экстракт 3 % раствора молочной кислоты дает «хвост» на пластинке.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При работе с модельной средой – 98 % раствор этилового спирта, надо упаривать до объема 0,1</w:t>
      </w:r>
      <w:r w:rsidR="009B3D68" w:rsidRPr="00C42FEE">
        <w:rPr>
          <w:sz w:val="24"/>
          <w:szCs w:val="24"/>
        </w:rPr>
        <w:t xml:space="preserve"> -</w:t>
      </w:r>
      <w:r w:rsidRPr="00C42FEE">
        <w:rPr>
          <w:sz w:val="24"/>
          <w:szCs w:val="24"/>
        </w:rPr>
        <w:t xml:space="preserve"> 0,2 мл и нанести на </w:t>
      </w:r>
      <w:proofErr w:type="spellStart"/>
      <w:r w:rsidRPr="00C42FEE">
        <w:rPr>
          <w:sz w:val="24"/>
          <w:szCs w:val="24"/>
        </w:rPr>
        <w:t>хроматографическую</w:t>
      </w:r>
      <w:proofErr w:type="spellEnd"/>
      <w:r w:rsidRPr="00C42FEE">
        <w:rPr>
          <w:sz w:val="24"/>
          <w:szCs w:val="24"/>
        </w:rPr>
        <w:t xml:space="preserve"> пластинку.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При работе с яблочным вином удалить красящее вещество. Для этого </w:t>
      </w:r>
      <w:proofErr w:type="spellStart"/>
      <w:r w:rsidRPr="00C42FEE">
        <w:rPr>
          <w:sz w:val="24"/>
          <w:szCs w:val="24"/>
        </w:rPr>
        <w:t>хлороформенный</w:t>
      </w:r>
      <w:proofErr w:type="spellEnd"/>
      <w:r w:rsidRPr="00C42FEE">
        <w:rPr>
          <w:sz w:val="24"/>
          <w:szCs w:val="24"/>
        </w:rPr>
        <w:t xml:space="preserve"> экстракт промывают 10 - 15 мл 10 % раствора уксуснокислого свинца и дальнейшее определение ведут по вышеописанной методике.</w:t>
      </w:r>
    </w:p>
    <w:p w:rsidR="00090322" w:rsidRPr="00C42FEE" w:rsidRDefault="00090322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A46E5A" w:rsidP="003C7BC4">
      <w:pPr>
        <w:pStyle w:val="ab"/>
        <w:ind w:firstLine="567"/>
        <w:jc w:val="both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1</w:t>
      </w:r>
      <w:r w:rsidR="00C87766">
        <w:rPr>
          <w:b/>
          <w:sz w:val="24"/>
          <w:szCs w:val="24"/>
        </w:rPr>
        <w:t>1</w:t>
      </w:r>
      <w:r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 xml:space="preserve">Определение фенола, </w:t>
      </w:r>
      <w:proofErr w:type="spellStart"/>
      <w:r w:rsidR="003C7BC4" w:rsidRPr="00C42FEE">
        <w:rPr>
          <w:b/>
          <w:sz w:val="24"/>
          <w:szCs w:val="24"/>
        </w:rPr>
        <w:t>дифенилолпропана</w:t>
      </w:r>
      <w:proofErr w:type="spellEnd"/>
      <w:r w:rsidR="003C7BC4" w:rsidRPr="00C42FEE">
        <w:rPr>
          <w:b/>
          <w:sz w:val="24"/>
          <w:szCs w:val="24"/>
        </w:rPr>
        <w:t xml:space="preserve"> и п-</w:t>
      </w:r>
      <w:proofErr w:type="spellStart"/>
      <w:r w:rsidR="003C7BC4" w:rsidRPr="00C42FEE">
        <w:rPr>
          <w:b/>
          <w:sz w:val="24"/>
          <w:szCs w:val="24"/>
        </w:rPr>
        <w:t>третбутилфенола</w:t>
      </w:r>
      <w:proofErr w:type="spellEnd"/>
    </w:p>
    <w:p w:rsidR="00A46E5A" w:rsidRPr="00C42FEE" w:rsidRDefault="00A46E5A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A46E5A" w:rsidRPr="00C42FEE">
        <w:rPr>
          <w:sz w:val="24"/>
          <w:szCs w:val="24"/>
        </w:rPr>
        <w:t>.1</w:t>
      </w:r>
      <w:r w:rsidR="003C7BC4" w:rsidRPr="00C42FEE">
        <w:rPr>
          <w:sz w:val="24"/>
          <w:szCs w:val="24"/>
        </w:rPr>
        <w:t xml:space="preserve"> Определение фенола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В </w:t>
      </w:r>
      <w:proofErr w:type="gramStart"/>
      <w:r w:rsidRPr="00C42FEE">
        <w:rPr>
          <w:sz w:val="24"/>
          <w:szCs w:val="24"/>
        </w:rPr>
        <w:t>три делительные воронки</w:t>
      </w:r>
      <w:proofErr w:type="gramEnd"/>
      <w:r w:rsidRPr="00C42FEE">
        <w:rPr>
          <w:sz w:val="24"/>
          <w:szCs w:val="24"/>
        </w:rPr>
        <w:t xml:space="preserve"> вносят: в воронку № 1-100 мл исследуемой вытяжки, в две другие воронки по 100 мл контрольного модельного раствора.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Кислые вытяжки и контрольные модельные раст</w:t>
      </w:r>
      <w:r w:rsidR="000B32E8" w:rsidRPr="00C42FEE">
        <w:rPr>
          <w:sz w:val="24"/>
          <w:szCs w:val="24"/>
        </w:rPr>
        <w:t>во</w:t>
      </w:r>
      <w:r w:rsidRPr="00C42FEE">
        <w:rPr>
          <w:sz w:val="24"/>
          <w:szCs w:val="24"/>
        </w:rPr>
        <w:t xml:space="preserve">ры перед определением фенола </w:t>
      </w:r>
      <w:r w:rsidR="00456AC6" w:rsidRPr="00C42FEE">
        <w:rPr>
          <w:sz w:val="24"/>
          <w:szCs w:val="24"/>
        </w:rPr>
        <w:t xml:space="preserve">необходимо нейтрализовать до рН=6,5 </w:t>
      </w:r>
      <w:r w:rsidR="009B3D68" w:rsidRPr="00C42FEE">
        <w:rPr>
          <w:sz w:val="24"/>
          <w:szCs w:val="24"/>
        </w:rPr>
        <w:t>–</w:t>
      </w:r>
      <w:r w:rsidR="000B32E8" w:rsidRPr="00C42FEE">
        <w:rPr>
          <w:sz w:val="24"/>
          <w:szCs w:val="24"/>
        </w:rPr>
        <w:t xml:space="preserve"> 7</w:t>
      </w:r>
      <w:r w:rsidR="009B3D68" w:rsidRPr="00C42FEE">
        <w:rPr>
          <w:sz w:val="24"/>
          <w:szCs w:val="24"/>
        </w:rPr>
        <w:t>,</w:t>
      </w:r>
      <w:r w:rsidR="000B32E8" w:rsidRPr="00C42FEE">
        <w:rPr>
          <w:sz w:val="24"/>
          <w:szCs w:val="24"/>
        </w:rPr>
        <w:t xml:space="preserve"> </w:t>
      </w:r>
      <w:r w:rsidRPr="00C42FEE">
        <w:rPr>
          <w:sz w:val="24"/>
          <w:szCs w:val="24"/>
        </w:rPr>
        <w:t xml:space="preserve">10 % раствором едкого натрия. Затем в воронку № 2 добавляют 0,2 мкг фенола, а в воронку № 3 по 0,5 микрограмма фенола,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и п-</w:t>
      </w:r>
      <w:proofErr w:type="spellStart"/>
      <w:r w:rsidRPr="00C42FEE">
        <w:rPr>
          <w:sz w:val="24"/>
          <w:szCs w:val="24"/>
        </w:rPr>
        <w:t>третбутилфенола</w:t>
      </w:r>
      <w:proofErr w:type="spellEnd"/>
      <w:r w:rsidRPr="00C42FEE">
        <w:rPr>
          <w:sz w:val="24"/>
          <w:szCs w:val="24"/>
        </w:rPr>
        <w:t xml:space="preserve"> в виде их стандартных растворов. Далее в воронки №№ 2, 1, 3 добавляют по 3 мл хлороформа и экстрагируют фенол путем энергичного перевертывания воронок 40 – 50 раз, не допуская взбалтывания раствора во избежание образования стойкой эмульсии.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После расслоения жидкостей </w:t>
      </w:r>
      <w:proofErr w:type="spellStart"/>
      <w:r w:rsidRPr="00C42FEE">
        <w:rPr>
          <w:sz w:val="24"/>
          <w:szCs w:val="24"/>
        </w:rPr>
        <w:t>хлороформенный</w:t>
      </w:r>
      <w:proofErr w:type="spellEnd"/>
      <w:r w:rsidRPr="00C42FEE">
        <w:rPr>
          <w:sz w:val="24"/>
          <w:szCs w:val="24"/>
        </w:rPr>
        <w:t xml:space="preserve"> слой сливают в фарфоровые чашечки диаметром 5,5 см.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Описанным образом производят экстракцию еще два раза, используя для извлечения по 3 мл хлороформа.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proofErr w:type="spellStart"/>
      <w:r w:rsidRPr="00C42FEE">
        <w:rPr>
          <w:sz w:val="24"/>
          <w:szCs w:val="24"/>
        </w:rPr>
        <w:t>Хлороформенные</w:t>
      </w:r>
      <w:proofErr w:type="spellEnd"/>
      <w:r w:rsidRPr="00C42FEE">
        <w:rPr>
          <w:sz w:val="24"/>
          <w:szCs w:val="24"/>
        </w:rPr>
        <w:t xml:space="preserve"> экстракты из каждой воронки собирают в соответствующие фарфоровые чашечки и дают хлороформу испариться в вытяжном шкафу при комнатной температуре до 4 – 5 капель.</w:t>
      </w:r>
    </w:p>
    <w:p w:rsidR="000B32E8" w:rsidRPr="00C42FEE" w:rsidRDefault="000B32E8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B32E8"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 xml:space="preserve">Нанесение исследуемых растворов на </w:t>
      </w:r>
      <w:proofErr w:type="spellStart"/>
      <w:r w:rsidR="003C7BC4" w:rsidRPr="00C42FEE">
        <w:rPr>
          <w:b/>
          <w:sz w:val="24"/>
          <w:szCs w:val="24"/>
        </w:rPr>
        <w:t>хроматографическую</w:t>
      </w:r>
      <w:proofErr w:type="spellEnd"/>
      <w:r w:rsidR="003C7BC4" w:rsidRPr="00C42FEE">
        <w:rPr>
          <w:b/>
          <w:sz w:val="24"/>
          <w:szCs w:val="24"/>
        </w:rPr>
        <w:t xml:space="preserve"> пластинку</w:t>
      </w:r>
    </w:p>
    <w:p w:rsidR="000B32E8" w:rsidRPr="00C42FEE" w:rsidRDefault="000B32E8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Полученный после упаривания </w:t>
      </w:r>
      <w:proofErr w:type="spellStart"/>
      <w:r w:rsidRPr="00C42FEE">
        <w:rPr>
          <w:sz w:val="24"/>
          <w:szCs w:val="24"/>
        </w:rPr>
        <w:t>хлороформенный</w:t>
      </w:r>
      <w:proofErr w:type="spellEnd"/>
      <w:r w:rsidRPr="00C42FEE">
        <w:rPr>
          <w:sz w:val="24"/>
          <w:szCs w:val="24"/>
        </w:rPr>
        <w:t xml:space="preserve"> раствор высасывают </w:t>
      </w:r>
      <w:proofErr w:type="gramStart"/>
      <w:r w:rsidRPr="00C42FEE">
        <w:rPr>
          <w:sz w:val="24"/>
          <w:szCs w:val="24"/>
        </w:rPr>
        <w:t xml:space="preserve">из фарфоровой чашки в стеклянную трубку с капилляром при помощи специальной установки </w:t>
      </w:r>
      <w:r w:rsidR="0093525D" w:rsidRPr="00C42FEE">
        <w:rPr>
          <w:sz w:val="24"/>
          <w:szCs w:val="24"/>
        </w:rPr>
        <w:t xml:space="preserve">показанную на </w:t>
      </w:r>
      <w:r w:rsidRPr="00C42FEE">
        <w:rPr>
          <w:sz w:val="24"/>
          <w:szCs w:val="24"/>
        </w:rPr>
        <w:t>рис</w:t>
      </w:r>
      <w:r w:rsidR="0093525D" w:rsidRPr="00C42FEE">
        <w:rPr>
          <w:sz w:val="24"/>
          <w:szCs w:val="24"/>
        </w:rPr>
        <w:t>унке</w:t>
      </w:r>
      <w:proofErr w:type="gramEnd"/>
      <w:r w:rsidR="0093525D" w:rsidRPr="00C42FEE">
        <w:rPr>
          <w:sz w:val="24"/>
          <w:szCs w:val="24"/>
        </w:rPr>
        <w:t xml:space="preserve"> 1</w:t>
      </w:r>
      <w:r w:rsidRPr="00C42FEE">
        <w:rPr>
          <w:sz w:val="24"/>
          <w:szCs w:val="24"/>
        </w:rPr>
        <w:t xml:space="preserve">. Чашку снова обрабатывают хлороформом, </w:t>
      </w:r>
      <w:proofErr w:type="gramStart"/>
      <w:r w:rsidRPr="00C42FEE">
        <w:rPr>
          <w:sz w:val="24"/>
          <w:szCs w:val="24"/>
        </w:rPr>
        <w:t xml:space="preserve">беря при </w:t>
      </w:r>
      <w:r w:rsidRPr="00C42FEE">
        <w:rPr>
          <w:sz w:val="24"/>
          <w:szCs w:val="24"/>
        </w:rPr>
        <w:lastRenderedPageBreak/>
        <w:t>этом 0,5 мл дают испариться до</w:t>
      </w:r>
      <w:proofErr w:type="gramEnd"/>
      <w:r w:rsidRPr="00C42FEE">
        <w:rPr>
          <w:sz w:val="24"/>
          <w:szCs w:val="24"/>
        </w:rPr>
        <w:t xml:space="preserve"> 3 – 4 капель, которые высасывают в тот же капилляр. Обработку чашки 0,5 мл хлороформа повторяют еще раз.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Растворы наносят на </w:t>
      </w:r>
      <w:proofErr w:type="spellStart"/>
      <w:r w:rsidRPr="00C42FEE">
        <w:rPr>
          <w:sz w:val="24"/>
          <w:szCs w:val="24"/>
        </w:rPr>
        <w:t>хроматографическую</w:t>
      </w:r>
      <w:proofErr w:type="spellEnd"/>
      <w:r w:rsidRPr="00C42FEE">
        <w:rPr>
          <w:sz w:val="24"/>
          <w:szCs w:val="24"/>
        </w:rPr>
        <w:t xml:space="preserve"> пластинку следующим способом: стеклянную трубочку с капилляром, содержащую </w:t>
      </w:r>
      <w:proofErr w:type="spellStart"/>
      <w:r w:rsidRPr="00C42FEE">
        <w:rPr>
          <w:sz w:val="24"/>
          <w:szCs w:val="24"/>
        </w:rPr>
        <w:t>хлороформенный</w:t>
      </w:r>
      <w:proofErr w:type="spellEnd"/>
      <w:r w:rsidRPr="00C42FEE">
        <w:rPr>
          <w:sz w:val="24"/>
          <w:szCs w:val="24"/>
        </w:rPr>
        <w:t xml:space="preserve"> раствор, устанавливают так, чтобы его конец был так близок к пластинке, как только можно, чтобы не нарушить поверхностного слоя. Работу ведут в вытяжном шкафу при боковом освещении конца капилляра электрическим светом (настольная лампа). При этом на пластинку падает тень от капилляра в виде темной линии. Устанавливают пластинку так, чтобы тень от конца капилляра касалась линии старта на расстоянии около 1 мм от точки, в которую должен быть нанесен раствор.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Далее с помощью винта регулируют давление в трубке с капилляром таким образом, чтобы последующая капля падала из капилляра на пластинку </w:t>
      </w:r>
      <w:r w:rsidR="0093525D" w:rsidRPr="00C42FEE">
        <w:rPr>
          <w:sz w:val="24"/>
          <w:szCs w:val="24"/>
        </w:rPr>
        <w:t>после</w:t>
      </w:r>
      <w:r w:rsidRPr="00C42FEE">
        <w:rPr>
          <w:sz w:val="24"/>
          <w:szCs w:val="24"/>
        </w:rPr>
        <w:t xml:space="preserve"> того, как предыдущая капля уже высохла.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Пластинку с нанесенными растворами подвергают </w:t>
      </w:r>
      <w:proofErr w:type="spellStart"/>
      <w:r w:rsidRPr="00C42FEE">
        <w:rPr>
          <w:sz w:val="24"/>
          <w:szCs w:val="24"/>
        </w:rPr>
        <w:t>хроматографированию</w:t>
      </w:r>
      <w:proofErr w:type="spellEnd"/>
      <w:r w:rsidRPr="00C42FEE">
        <w:rPr>
          <w:sz w:val="24"/>
          <w:szCs w:val="24"/>
        </w:rPr>
        <w:t xml:space="preserve"> в системе растворителей: хлороформ – ацетон (36:1). После того, как растворитель достигает линии фронта, пластинку вынимают и оставляют в вытяжном шкафу до полного испарения растворителя.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Для проявления пятен пластинку помещают в эксикатор, на дно которого предварительно, за 2 – 3 часа были помещены кристаллы йода, закрывают эксикатор крышкой и освещают пластинку светом от лампы накаливания 300 – 500 Вт с зеркальным отражением. Лампу располагают на расстоянии приблизительно 10 см от крышки эксикатора. Время проявления 3 – 5 мин. Затем пластинку вынимают из эксикатора и сушат на воздухе (в вытяжном шкафу) до испарения избытка йода. При наличии фенолов на светлом фоне пластинки образуются желто-бурые пятна.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При наличии на </w:t>
      </w:r>
      <w:proofErr w:type="spellStart"/>
      <w:r w:rsidRPr="00C42FEE">
        <w:rPr>
          <w:sz w:val="24"/>
          <w:szCs w:val="24"/>
        </w:rPr>
        <w:t>хроматограмме</w:t>
      </w:r>
      <w:proofErr w:type="spellEnd"/>
      <w:r w:rsidRPr="00C42FEE">
        <w:rPr>
          <w:sz w:val="24"/>
          <w:szCs w:val="24"/>
        </w:rPr>
        <w:t xml:space="preserve"> желто-бурого пятна от исследуемого раствора, отвечающего местоположению фенола, определяют фенол количественно.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Количественное определение фенола проводят путем визуального сравнения интенсивности окраски и размера пятна от исследуемого раствора с интенсивностью окраски и размера пятна от стандартных растворов фенола, полученных </w:t>
      </w:r>
      <w:proofErr w:type="gramStart"/>
      <w:r w:rsidRPr="00C42FEE">
        <w:rPr>
          <w:sz w:val="24"/>
          <w:szCs w:val="24"/>
        </w:rPr>
        <w:t>одно-временно</w:t>
      </w:r>
      <w:proofErr w:type="gramEnd"/>
      <w:r w:rsidRPr="00C42FEE">
        <w:rPr>
          <w:sz w:val="24"/>
          <w:szCs w:val="24"/>
        </w:rPr>
        <w:t xml:space="preserve"> на одной и той же пластинке с исследуемым раствором, используя для этого щелочные стандартные растворы.</w:t>
      </w:r>
    </w:p>
    <w:p w:rsidR="0093525D" w:rsidRPr="00C42FEE" w:rsidRDefault="0093525D" w:rsidP="003C7BC4">
      <w:pPr>
        <w:pStyle w:val="ab"/>
        <w:ind w:firstLine="567"/>
        <w:jc w:val="both"/>
        <w:rPr>
          <w:sz w:val="24"/>
          <w:szCs w:val="24"/>
          <w:u w:val="single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93525D" w:rsidRPr="00C42FEE">
        <w:rPr>
          <w:b/>
          <w:sz w:val="24"/>
          <w:szCs w:val="24"/>
        </w:rPr>
        <w:t xml:space="preserve"> </w:t>
      </w:r>
      <w:r w:rsidR="003C7BC4" w:rsidRPr="00C42FEE">
        <w:rPr>
          <w:b/>
          <w:sz w:val="24"/>
          <w:szCs w:val="24"/>
        </w:rPr>
        <w:t xml:space="preserve">Определение фенола в присутствии </w:t>
      </w:r>
      <w:proofErr w:type="spellStart"/>
      <w:r w:rsidR="003C7BC4" w:rsidRPr="00C42FEE">
        <w:rPr>
          <w:b/>
          <w:sz w:val="24"/>
          <w:szCs w:val="24"/>
        </w:rPr>
        <w:t>дифенилолпропана</w:t>
      </w:r>
      <w:proofErr w:type="spellEnd"/>
      <w:r w:rsidR="003C7BC4" w:rsidRPr="00C42FEE">
        <w:rPr>
          <w:b/>
          <w:sz w:val="24"/>
          <w:szCs w:val="24"/>
        </w:rPr>
        <w:t xml:space="preserve"> и п-</w:t>
      </w:r>
      <w:proofErr w:type="spellStart"/>
      <w:r w:rsidR="003C7BC4" w:rsidRPr="00C42FEE">
        <w:rPr>
          <w:b/>
          <w:sz w:val="24"/>
          <w:szCs w:val="24"/>
        </w:rPr>
        <w:t>третбутилфенола</w:t>
      </w:r>
      <w:proofErr w:type="spellEnd"/>
    </w:p>
    <w:p w:rsidR="008C1F1A" w:rsidRPr="00C42FEE" w:rsidRDefault="008C1F1A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proofErr w:type="spellStart"/>
      <w:r w:rsidRPr="00C42FEE">
        <w:rPr>
          <w:sz w:val="24"/>
          <w:szCs w:val="24"/>
        </w:rPr>
        <w:t>Дифенилолпропан</w:t>
      </w:r>
      <w:proofErr w:type="spellEnd"/>
      <w:r w:rsidRPr="00C42FEE">
        <w:rPr>
          <w:sz w:val="24"/>
          <w:szCs w:val="24"/>
        </w:rPr>
        <w:t xml:space="preserve"> и п-</w:t>
      </w:r>
      <w:proofErr w:type="spellStart"/>
      <w:r w:rsidRPr="00C42FEE">
        <w:rPr>
          <w:sz w:val="24"/>
          <w:szCs w:val="24"/>
        </w:rPr>
        <w:t>третбутилфенол</w:t>
      </w:r>
      <w:proofErr w:type="spellEnd"/>
      <w:r w:rsidRPr="00C42FEE">
        <w:rPr>
          <w:sz w:val="24"/>
          <w:szCs w:val="24"/>
        </w:rPr>
        <w:t xml:space="preserve"> при </w:t>
      </w:r>
      <w:proofErr w:type="spellStart"/>
      <w:r w:rsidRPr="00C42FEE">
        <w:rPr>
          <w:sz w:val="24"/>
          <w:szCs w:val="24"/>
        </w:rPr>
        <w:t>хроматографическом</w:t>
      </w:r>
      <w:proofErr w:type="spellEnd"/>
      <w:r w:rsidRPr="00C42FEE">
        <w:rPr>
          <w:sz w:val="24"/>
          <w:szCs w:val="24"/>
        </w:rPr>
        <w:t xml:space="preserve"> определении образуют на пластинке пятна желто-бурого цвета, аналогичные пятнам фенола. Однако </w:t>
      </w:r>
      <w:proofErr w:type="gramStart"/>
      <w:r w:rsidRPr="00C42FEE">
        <w:rPr>
          <w:sz w:val="24"/>
          <w:szCs w:val="24"/>
        </w:rPr>
        <w:t>место положение</w:t>
      </w:r>
      <w:proofErr w:type="gramEnd"/>
      <w:r w:rsidRPr="00C42FEE">
        <w:rPr>
          <w:sz w:val="24"/>
          <w:szCs w:val="24"/>
        </w:rPr>
        <w:t xml:space="preserve"> их различно: </w:t>
      </w:r>
      <w:r w:rsidRPr="00C42FEE">
        <w:rPr>
          <w:sz w:val="24"/>
          <w:szCs w:val="24"/>
          <w:lang w:val="en-US"/>
        </w:rPr>
        <w:t>R</w:t>
      </w:r>
      <w:r w:rsidRPr="00C42FEE">
        <w:rPr>
          <w:sz w:val="24"/>
          <w:szCs w:val="24"/>
          <w:vertAlign w:val="subscript"/>
          <w:lang w:val="en-US"/>
        </w:rPr>
        <w:t>R</w:t>
      </w:r>
      <w:r w:rsidRPr="00C42FEE">
        <w:rPr>
          <w:sz w:val="24"/>
          <w:szCs w:val="24"/>
        </w:rPr>
        <w:t xml:space="preserve"> –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около 0</w:t>
      </w:r>
      <w:proofErr w:type="gramStart"/>
      <w:r w:rsidRPr="00C42FEE">
        <w:rPr>
          <w:sz w:val="24"/>
          <w:szCs w:val="24"/>
        </w:rPr>
        <w:t>,12</w:t>
      </w:r>
      <w:proofErr w:type="gramEnd"/>
      <w:r w:rsidRPr="00C42FEE">
        <w:rPr>
          <w:sz w:val="24"/>
          <w:szCs w:val="24"/>
        </w:rPr>
        <w:t>; фенола – 0,46; п-</w:t>
      </w:r>
      <w:proofErr w:type="spellStart"/>
      <w:r w:rsidRPr="00C42FEE">
        <w:rPr>
          <w:sz w:val="24"/>
          <w:szCs w:val="24"/>
        </w:rPr>
        <w:t>третбутилфенола</w:t>
      </w:r>
      <w:proofErr w:type="spellEnd"/>
      <w:r w:rsidRPr="00C42FEE">
        <w:rPr>
          <w:sz w:val="24"/>
          <w:szCs w:val="24"/>
        </w:rPr>
        <w:t xml:space="preserve"> – 0,55.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Следует отметить, что величины </w:t>
      </w:r>
      <w:r w:rsidRPr="00C42FEE">
        <w:rPr>
          <w:sz w:val="24"/>
          <w:szCs w:val="24"/>
          <w:lang w:val="en-US"/>
        </w:rPr>
        <w:t>R</w:t>
      </w:r>
      <w:r w:rsidRPr="00C42FEE">
        <w:rPr>
          <w:sz w:val="24"/>
          <w:szCs w:val="24"/>
          <w:vertAlign w:val="subscript"/>
          <w:lang w:val="en-US"/>
        </w:rPr>
        <w:t>R</w:t>
      </w:r>
      <w:r w:rsidRPr="00C42FEE">
        <w:rPr>
          <w:sz w:val="24"/>
          <w:szCs w:val="24"/>
        </w:rPr>
        <w:t xml:space="preserve"> – зависят от целого ряда факторов: равномерности и толщины разделительного слоя, конструкции величины и насыщенности камеры, температуры окружающей среды и др.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Таким образом, величины </w:t>
      </w:r>
      <w:r w:rsidRPr="00C42FEE">
        <w:rPr>
          <w:sz w:val="24"/>
          <w:szCs w:val="24"/>
          <w:lang w:val="en-US"/>
        </w:rPr>
        <w:t>R</w:t>
      </w:r>
      <w:r w:rsidRPr="00C42FEE">
        <w:rPr>
          <w:sz w:val="24"/>
          <w:szCs w:val="24"/>
          <w:vertAlign w:val="subscript"/>
          <w:lang w:val="en-US"/>
        </w:rPr>
        <w:t>R</w:t>
      </w:r>
      <w:r w:rsidRPr="00C42FEE">
        <w:rPr>
          <w:sz w:val="24"/>
          <w:szCs w:val="24"/>
          <w:vertAlign w:val="subscript"/>
        </w:rPr>
        <w:t xml:space="preserve"> </w:t>
      </w:r>
      <w:r w:rsidRPr="00C42FEE">
        <w:rPr>
          <w:sz w:val="24"/>
          <w:szCs w:val="24"/>
        </w:rPr>
        <w:t>не являются строго постоянными.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Поскольку пятна, образуемые </w:t>
      </w:r>
      <w:proofErr w:type="spellStart"/>
      <w:r w:rsidRPr="00C42FEE">
        <w:rPr>
          <w:sz w:val="24"/>
          <w:szCs w:val="24"/>
        </w:rPr>
        <w:t>дифенилолпропаном</w:t>
      </w:r>
      <w:proofErr w:type="spellEnd"/>
      <w:r w:rsidRPr="00C42FEE">
        <w:rPr>
          <w:sz w:val="24"/>
          <w:szCs w:val="24"/>
        </w:rPr>
        <w:t xml:space="preserve">, располагаются на пластинке на значительном расстоянии от </w:t>
      </w:r>
      <w:proofErr w:type="gramStart"/>
      <w:r w:rsidRPr="00C42FEE">
        <w:rPr>
          <w:sz w:val="24"/>
          <w:szCs w:val="24"/>
        </w:rPr>
        <w:t>пятна</w:t>
      </w:r>
      <w:proofErr w:type="gramEnd"/>
      <w:r w:rsidRPr="00C42FEE">
        <w:rPr>
          <w:sz w:val="24"/>
          <w:szCs w:val="24"/>
        </w:rPr>
        <w:t xml:space="preserve"> образуемого фенолом, </w:t>
      </w:r>
      <w:proofErr w:type="spellStart"/>
      <w:r w:rsidRPr="00C42FEE">
        <w:rPr>
          <w:sz w:val="24"/>
          <w:szCs w:val="24"/>
        </w:rPr>
        <w:t>дифенилолпропан</w:t>
      </w:r>
      <w:proofErr w:type="spellEnd"/>
      <w:r w:rsidRPr="00C42FEE">
        <w:rPr>
          <w:sz w:val="24"/>
          <w:szCs w:val="24"/>
        </w:rPr>
        <w:t xml:space="preserve"> не мешает определению.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Пара – </w:t>
      </w:r>
      <w:proofErr w:type="spellStart"/>
      <w:r w:rsidRPr="00C42FEE">
        <w:rPr>
          <w:sz w:val="24"/>
          <w:szCs w:val="24"/>
        </w:rPr>
        <w:t>третбутилфенол</w:t>
      </w:r>
      <w:proofErr w:type="spellEnd"/>
      <w:r w:rsidRPr="00C42FEE">
        <w:rPr>
          <w:sz w:val="24"/>
          <w:szCs w:val="24"/>
        </w:rPr>
        <w:t xml:space="preserve"> образует на </w:t>
      </w:r>
      <w:proofErr w:type="spellStart"/>
      <w:r w:rsidRPr="00C42FEE">
        <w:rPr>
          <w:sz w:val="24"/>
          <w:szCs w:val="24"/>
        </w:rPr>
        <w:t>хроматограмме</w:t>
      </w:r>
      <w:proofErr w:type="spellEnd"/>
      <w:r w:rsidRPr="00C42FEE">
        <w:rPr>
          <w:sz w:val="24"/>
          <w:szCs w:val="24"/>
        </w:rPr>
        <w:t xml:space="preserve"> пятно, располагающееся на довольно близком расстоянии от </w:t>
      </w:r>
      <w:proofErr w:type="gramStart"/>
      <w:r w:rsidRPr="00C42FEE">
        <w:rPr>
          <w:sz w:val="24"/>
          <w:szCs w:val="24"/>
        </w:rPr>
        <w:t>пятна</w:t>
      </w:r>
      <w:proofErr w:type="gramEnd"/>
      <w:r w:rsidRPr="00C42FEE">
        <w:rPr>
          <w:sz w:val="24"/>
          <w:szCs w:val="24"/>
        </w:rPr>
        <w:t xml:space="preserve"> образуемого фенолом и может мешать определению его разработанным методом.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lastRenderedPageBreak/>
        <w:t>Для того</w:t>
      </w:r>
      <w:proofErr w:type="gramStart"/>
      <w:r w:rsidRPr="00C42FEE">
        <w:rPr>
          <w:sz w:val="24"/>
          <w:szCs w:val="24"/>
        </w:rPr>
        <w:t>,</w:t>
      </w:r>
      <w:proofErr w:type="gramEnd"/>
      <w:r w:rsidRPr="00C42FEE">
        <w:rPr>
          <w:sz w:val="24"/>
          <w:szCs w:val="24"/>
        </w:rPr>
        <w:t xml:space="preserve"> чтобы увеличить расстояние между пятнами фенола и п-</w:t>
      </w:r>
      <w:proofErr w:type="spellStart"/>
      <w:r w:rsidRPr="00C42FEE">
        <w:rPr>
          <w:sz w:val="24"/>
          <w:szCs w:val="24"/>
        </w:rPr>
        <w:t>третбутилфенола</w:t>
      </w:r>
      <w:proofErr w:type="spellEnd"/>
      <w:r w:rsidRPr="00C42FEE">
        <w:rPr>
          <w:sz w:val="24"/>
          <w:szCs w:val="24"/>
        </w:rPr>
        <w:t xml:space="preserve">, пластинку с нанесенными экстрактами, полученными, как описано </w:t>
      </w:r>
      <w:r w:rsidR="003D782E" w:rsidRPr="00C42FEE">
        <w:rPr>
          <w:sz w:val="24"/>
          <w:szCs w:val="24"/>
        </w:rPr>
        <w:t>в п. 12 и 13</w:t>
      </w:r>
      <w:r w:rsidRPr="00C42FEE">
        <w:rPr>
          <w:sz w:val="24"/>
          <w:szCs w:val="24"/>
        </w:rPr>
        <w:t xml:space="preserve"> помещают в камеру для </w:t>
      </w:r>
      <w:proofErr w:type="spellStart"/>
      <w:r w:rsidRPr="00C42FEE">
        <w:rPr>
          <w:sz w:val="24"/>
          <w:szCs w:val="24"/>
        </w:rPr>
        <w:t>хроматографирования</w:t>
      </w:r>
      <w:proofErr w:type="spellEnd"/>
      <w:r w:rsidRPr="00C42FEE">
        <w:rPr>
          <w:sz w:val="24"/>
          <w:szCs w:val="24"/>
        </w:rPr>
        <w:t>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После того, как смесь растворителей достигает линии фронта (10 см от линии старта), пластинку вынимают, дают </w:t>
      </w:r>
      <w:proofErr w:type="spellStart"/>
      <w:r w:rsidRPr="00C42FEE">
        <w:rPr>
          <w:sz w:val="24"/>
          <w:szCs w:val="24"/>
        </w:rPr>
        <w:t>растоврителям</w:t>
      </w:r>
      <w:proofErr w:type="spellEnd"/>
      <w:r w:rsidRPr="00C42FEE">
        <w:rPr>
          <w:sz w:val="24"/>
          <w:szCs w:val="24"/>
        </w:rPr>
        <w:t xml:space="preserve"> испариться с пластинки и проводят повторные </w:t>
      </w:r>
      <w:proofErr w:type="spellStart"/>
      <w:r w:rsidRPr="00C42FEE">
        <w:rPr>
          <w:sz w:val="24"/>
          <w:szCs w:val="24"/>
        </w:rPr>
        <w:t>хроматографирование</w:t>
      </w:r>
      <w:proofErr w:type="spellEnd"/>
      <w:r w:rsidRPr="00C42FEE">
        <w:rPr>
          <w:sz w:val="24"/>
          <w:szCs w:val="24"/>
        </w:rPr>
        <w:t xml:space="preserve"> в той же системе растворителей. Линия фронта при этом должна находиться на расстоянии 13 см от линии старта. Далее пластинку вынимают из камеры, дают растворителям испариться и проявляют </w:t>
      </w:r>
      <w:proofErr w:type="spellStart"/>
      <w:r w:rsidRPr="00C42FEE">
        <w:rPr>
          <w:sz w:val="24"/>
          <w:szCs w:val="24"/>
        </w:rPr>
        <w:t>хроматограмму</w:t>
      </w:r>
      <w:proofErr w:type="spellEnd"/>
      <w:r w:rsidRPr="00C42FEE">
        <w:rPr>
          <w:sz w:val="24"/>
          <w:szCs w:val="24"/>
        </w:rPr>
        <w:t xml:space="preserve"> в парах йода</w:t>
      </w:r>
      <w:r w:rsidR="00C87766">
        <w:rPr>
          <w:sz w:val="24"/>
          <w:szCs w:val="24"/>
        </w:rPr>
        <w:t>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Количественное определение фенола проводят, как указано </w:t>
      </w:r>
      <w:r w:rsidR="003D782E" w:rsidRPr="00C42FEE">
        <w:rPr>
          <w:sz w:val="24"/>
          <w:szCs w:val="24"/>
        </w:rPr>
        <w:t>в п. 11</w:t>
      </w:r>
      <w:r w:rsidR="008C1F1A" w:rsidRPr="00C42FEE">
        <w:rPr>
          <w:sz w:val="24"/>
          <w:szCs w:val="24"/>
        </w:rPr>
        <w:t>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Если на </w:t>
      </w:r>
      <w:proofErr w:type="spellStart"/>
      <w:r w:rsidRPr="00C42FEE">
        <w:rPr>
          <w:sz w:val="24"/>
          <w:szCs w:val="24"/>
        </w:rPr>
        <w:t>хроматограмме</w:t>
      </w:r>
      <w:proofErr w:type="spellEnd"/>
      <w:r w:rsidRPr="00C42FEE">
        <w:rPr>
          <w:sz w:val="24"/>
          <w:szCs w:val="24"/>
        </w:rPr>
        <w:t xml:space="preserve"> наряду с пятном фенола, полученным из исследуемого раствора, имеется пятно, местоположение которого соответствует пятну от стандартного раствора п-</w:t>
      </w:r>
      <w:proofErr w:type="spellStart"/>
      <w:r w:rsidRPr="00C42FEE">
        <w:rPr>
          <w:sz w:val="24"/>
          <w:szCs w:val="24"/>
        </w:rPr>
        <w:t>третбутилфенола</w:t>
      </w:r>
      <w:proofErr w:type="spellEnd"/>
      <w:r w:rsidRPr="00C42FEE">
        <w:rPr>
          <w:sz w:val="24"/>
          <w:szCs w:val="24"/>
        </w:rPr>
        <w:t xml:space="preserve">, считают, что в исследуемом растворе </w:t>
      </w:r>
      <w:proofErr w:type="gramStart"/>
      <w:r w:rsidRPr="00C42FEE">
        <w:rPr>
          <w:sz w:val="24"/>
          <w:szCs w:val="24"/>
        </w:rPr>
        <w:t>обнаружен</w:t>
      </w:r>
      <w:proofErr w:type="gramEnd"/>
      <w:r w:rsidRPr="00C42FEE">
        <w:rPr>
          <w:sz w:val="24"/>
          <w:szCs w:val="24"/>
        </w:rPr>
        <w:t xml:space="preserve"> п-</w:t>
      </w:r>
      <w:proofErr w:type="spellStart"/>
      <w:r w:rsidRPr="00C42FEE">
        <w:rPr>
          <w:sz w:val="24"/>
          <w:szCs w:val="24"/>
        </w:rPr>
        <w:t>третбутилфенол</w:t>
      </w:r>
      <w:proofErr w:type="spellEnd"/>
      <w:r w:rsidRPr="00C42FEE">
        <w:rPr>
          <w:sz w:val="24"/>
          <w:szCs w:val="24"/>
        </w:rPr>
        <w:t>.</w:t>
      </w:r>
    </w:p>
    <w:p w:rsidR="008C1F1A" w:rsidRPr="00C42FEE" w:rsidRDefault="008C1F1A" w:rsidP="003C7BC4">
      <w:pPr>
        <w:pStyle w:val="ab"/>
        <w:ind w:firstLine="567"/>
        <w:jc w:val="both"/>
        <w:rPr>
          <w:sz w:val="24"/>
          <w:szCs w:val="24"/>
          <w:u w:val="single"/>
        </w:rPr>
      </w:pPr>
    </w:p>
    <w:p w:rsidR="003C7BC4" w:rsidRPr="00C42FEE" w:rsidRDefault="00C87766" w:rsidP="003C7BC4">
      <w:pPr>
        <w:pStyle w:val="ab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3C7BC4" w:rsidRPr="00C42FEE">
        <w:rPr>
          <w:b/>
          <w:sz w:val="24"/>
          <w:szCs w:val="24"/>
        </w:rPr>
        <w:t xml:space="preserve"> Определение </w:t>
      </w:r>
      <w:proofErr w:type="spellStart"/>
      <w:r w:rsidR="003C7BC4" w:rsidRPr="00C42FEE">
        <w:rPr>
          <w:b/>
          <w:sz w:val="24"/>
          <w:szCs w:val="24"/>
        </w:rPr>
        <w:t>дифенилолпропана</w:t>
      </w:r>
      <w:proofErr w:type="spellEnd"/>
      <w:r w:rsidR="003C7BC4" w:rsidRPr="00C42FEE">
        <w:rPr>
          <w:b/>
          <w:sz w:val="24"/>
          <w:szCs w:val="24"/>
        </w:rPr>
        <w:t xml:space="preserve"> в присутствии фенола и п-</w:t>
      </w:r>
      <w:proofErr w:type="spellStart"/>
      <w:r w:rsidR="003C7BC4" w:rsidRPr="00C42FEE">
        <w:rPr>
          <w:b/>
          <w:sz w:val="24"/>
          <w:szCs w:val="24"/>
        </w:rPr>
        <w:t>третбутилфенола</w:t>
      </w:r>
      <w:proofErr w:type="spellEnd"/>
    </w:p>
    <w:p w:rsidR="008C1F1A" w:rsidRPr="00C42FEE" w:rsidRDefault="008C1F1A" w:rsidP="003C7BC4">
      <w:pPr>
        <w:pStyle w:val="ab"/>
        <w:ind w:firstLine="567"/>
        <w:jc w:val="both"/>
        <w:rPr>
          <w:b/>
          <w:sz w:val="24"/>
          <w:szCs w:val="24"/>
        </w:rPr>
      </w:pP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Фенол и п-</w:t>
      </w:r>
      <w:proofErr w:type="spellStart"/>
      <w:r w:rsidRPr="00C42FEE">
        <w:rPr>
          <w:sz w:val="24"/>
          <w:szCs w:val="24"/>
        </w:rPr>
        <w:t>третбутилфенол</w:t>
      </w:r>
      <w:proofErr w:type="spellEnd"/>
      <w:r w:rsidRPr="00C42FEE">
        <w:rPr>
          <w:sz w:val="24"/>
          <w:szCs w:val="24"/>
        </w:rPr>
        <w:t xml:space="preserve"> дают на </w:t>
      </w:r>
      <w:proofErr w:type="spellStart"/>
      <w:r w:rsidRPr="00C42FEE">
        <w:rPr>
          <w:sz w:val="24"/>
          <w:szCs w:val="24"/>
        </w:rPr>
        <w:t>хроматографической</w:t>
      </w:r>
      <w:proofErr w:type="spellEnd"/>
      <w:r w:rsidRPr="00C42FEE">
        <w:rPr>
          <w:sz w:val="24"/>
          <w:szCs w:val="24"/>
        </w:rPr>
        <w:t xml:space="preserve"> пластинке вышеуказанным методом бурые пятна, местоположение которых сильно отличается от местоположения пятен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>. Следовательно, фенол и п-</w:t>
      </w:r>
      <w:proofErr w:type="spellStart"/>
      <w:r w:rsidRPr="00C42FEE">
        <w:rPr>
          <w:sz w:val="24"/>
          <w:szCs w:val="24"/>
        </w:rPr>
        <w:t>третбутилфенол</w:t>
      </w:r>
      <w:proofErr w:type="spellEnd"/>
      <w:r w:rsidRPr="00C42FEE">
        <w:rPr>
          <w:sz w:val="24"/>
          <w:szCs w:val="24"/>
        </w:rPr>
        <w:t xml:space="preserve"> не мешают его определению.</w:t>
      </w:r>
    </w:p>
    <w:p w:rsidR="003C7BC4" w:rsidRPr="00C42FEE" w:rsidRDefault="008C1F1A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1</w:t>
      </w:r>
      <w:r w:rsidR="00C87766">
        <w:rPr>
          <w:sz w:val="24"/>
          <w:szCs w:val="24"/>
        </w:rPr>
        <w:t>4</w:t>
      </w:r>
      <w:r w:rsidRPr="00C42FEE">
        <w:rPr>
          <w:sz w:val="24"/>
          <w:szCs w:val="24"/>
        </w:rPr>
        <w:t xml:space="preserve">.1 </w:t>
      </w:r>
      <w:r w:rsidR="003C7BC4" w:rsidRPr="00C42FEE">
        <w:rPr>
          <w:sz w:val="24"/>
          <w:szCs w:val="24"/>
        </w:rPr>
        <w:t>Ход определения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Исходя из допустимого количества миграции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из исследуемых изделий в контактирующие с ними модельные растворы (0,01 мг/л), а также из чувствительности метода его определения для исследования необходимо взять 20 мл раствора. При этом</w:t>
      </w:r>
      <w:proofErr w:type="gramStart"/>
      <w:r w:rsidRPr="00C42FEE">
        <w:rPr>
          <w:sz w:val="24"/>
          <w:szCs w:val="24"/>
        </w:rPr>
        <w:t>,</w:t>
      </w:r>
      <w:proofErr w:type="gramEnd"/>
      <w:r w:rsidRPr="00C42FEE">
        <w:rPr>
          <w:sz w:val="24"/>
          <w:szCs w:val="24"/>
        </w:rPr>
        <w:t xml:space="preserve"> если образец отвечает гигиеническим требованиям, на </w:t>
      </w:r>
      <w:proofErr w:type="spellStart"/>
      <w:r w:rsidRPr="00C42FEE">
        <w:rPr>
          <w:sz w:val="24"/>
          <w:szCs w:val="24"/>
        </w:rPr>
        <w:t>хроматографической</w:t>
      </w:r>
      <w:proofErr w:type="spellEnd"/>
      <w:r w:rsidRPr="00C42FEE">
        <w:rPr>
          <w:sz w:val="24"/>
          <w:szCs w:val="24"/>
        </w:rPr>
        <w:t xml:space="preserve"> пластинке не должно быть желто – бурого пятна, отвечающего местоположению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, которое определяют по пятну от 0,3 мкг стандартного раствора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>, нанесенного на ту же пластинку одновременно с исследуемым раствором.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Расчет содержания препаратов производят, как указано выше.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Метод определения крезола и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был апробирован при анализе образцов консервной тары, покрытой лаками</w:t>
      </w:r>
      <w:r w:rsidR="008C1F1A" w:rsidRPr="00C42FEE">
        <w:rPr>
          <w:sz w:val="24"/>
          <w:szCs w:val="24"/>
        </w:rPr>
        <w:t>.</w:t>
      </w:r>
    </w:p>
    <w:p w:rsidR="003C7BC4" w:rsidRPr="00C42FEE" w:rsidRDefault="003C7BC4" w:rsidP="003C7BC4">
      <w:pPr>
        <w:pStyle w:val="ab"/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Метод определения фенола, </w:t>
      </w:r>
      <w:proofErr w:type="spellStart"/>
      <w:r w:rsidRPr="00C42FEE">
        <w:rPr>
          <w:sz w:val="24"/>
          <w:szCs w:val="24"/>
        </w:rPr>
        <w:t>дифенилолпропана</w:t>
      </w:r>
      <w:proofErr w:type="spellEnd"/>
      <w:r w:rsidRPr="00C42FEE">
        <w:rPr>
          <w:sz w:val="24"/>
          <w:szCs w:val="24"/>
        </w:rPr>
        <w:t xml:space="preserve"> и п-</w:t>
      </w:r>
      <w:proofErr w:type="spellStart"/>
      <w:r w:rsidRPr="00C42FEE">
        <w:rPr>
          <w:sz w:val="24"/>
          <w:szCs w:val="24"/>
        </w:rPr>
        <w:t>третбутилфенола</w:t>
      </w:r>
      <w:proofErr w:type="spellEnd"/>
      <w:r w:rsidRPr="00C42FEE">
        <w:rPr>
          <w:sz w:val="24"/>
          <w:szCs w:val="24"/>
        </w:rPr>
        <w:t xml:space="preserve"> проверен на модельных растворах, используемых при санитарно-химическом исследовании изделий, а также на вытяжках из изделий, изготовленных с применением лаков ЭП-527 и ЭП-547, без добавления и с добавлением к ним определенных количеств указанных фенолов.</w:t>
      </w:r>
    </w:p>
    <w:p w:rsidR="003C7BC4" w:rsidRPr="00C42FEE" w:rsidRDefault="003C7BC4" w:rsidP="003C7BC4">
      <w:pPr>
        <w:pStyle w:val="ab"/>
        <w:ind w:firstLine="567"/>
        <w:jc w:val="center"/>
        <w:rPr>
          <w:sz w:val="24"/>
          <w:szCs w:val="24"/>
        </w:rPr>
      </w:pPr>
    </w:p>
    <w:p w:rsidR="00C87766" w:rsidRPr="00D60687" w:rsidRDefault="00C87766" w:rsidP="00C87766">
      <w:pPr>
        <w:pStyle w:val="ab"/>
        <w:ind w:firstLine="567"/>
        <w:jc w:val="both"/>
        <w:rPr>
          <w:b/>
          <w:sz w:val="24"/>
          <w:szCs w:val="24"/>
        </w:rPr>
      </w:pPr>
      <w:r w:rsidRPr="00D60687">
        <w:rPr>
          <w:b/>
          <w:sz w:val="24"/>
          <w:szCs w:val="24"/>
        </w:rPr>
        <w:t xml:space="preserve">15 </w:t>
      </w:r>
      <w:r w:rsidRPr="00D60687">
        <w:rPr>
          <w:b/>
          <w:sz w:val="24"/>
          <w:szCs w:val="24"/>
        </w:rPr>
        <w:t xml:space="preserve">Требования безопасности </w:t>
      </w:r>
    </w:p>
    <w:p w:rsidR="00C87766" w:rsidRPr="00C42FEE" w:rsidRDefault="00C87766" w:rsidP="00C87766">
      <w:pPr>
        <w:pStyle w:val="ab"/>
        <w:ind w:firstLine="567"/>
        <w:jc w:val="both"/>
        <w:rPr>
          <w:b/>
          <w:sz w:val="24"/>
          <w:szCs w:val="24"/>
          <w:highlight w:val="green"/>
        </w:rPr>
      </w:pPr>
    </w:p>
    <w:p w:rsidR="00C87766" w:rsidRPr="00C87766" w:rsidRDefault="00C87766" w:rsidP="00C87766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C87766">
        <w:rPr>
          <w:sz w:val="24"/>
          <w:szCs w:val="24"/>
        </w:rPr>
        <w:t xml:space="preserve">При выполнении работ по определению </w:t>
      </w:r>
      <w:r>
        <w:rPr>
          <w:sz w:val="24"/>
          <w:szCs w:val="24"/>
        </w:rPr>
        <w:t xml:space="preserve">метода санитарно-химических исследований полимерных материалов </w:t>
      </w:r>
      <w:r w:rsidRPr="00C87766">
        <w:rPr>
          <w:sz w:val="24"/>
          <w:szCs w:val="24"/>
        </w:rPr>
        <w:t>обслуживающий персонал должен знать и строго соблюдать на рабочем месте требования:</w:t>
      </w:r>
    </w:p>
    <w:p w:rsidR="00C87766" w:rsidRPr="00C87766" w:rsidRDefault="00C87766" w:rsidP="00C8776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87766">
        <w:rPr>
          <w:sz w:val="24"/>
          <w:szCs w:val="24"/>
        </w:rPr>
        <w:t>- электробезопасности по [</w:t>
      </w:r>
      <w:r w:rsidR="00312961">
        <w:rPr>
          <w:sz w:val="24"/>
          <w:szCs w:val="24"/>
        </w:rPr>
        <w:t>3</w:t>
      </w:r>
      <w:r w:rsidRPr="00C87766">
        <w:rPr>
          <w:sz w:val="24"/>
          <w:szCs w:val="24"/>
        </w:rPr>
        <w:t xml:space="preserve">]; </w:t>
      </w:r>
    </w:p>
    <w:p w:rsidR="00C87766" w:rsidRPr="00C87766" w:rsidRDefault="00C87766" w:rsidP="00C8776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87766">
        <w:rPr>
          <w:sz w:val="24"/>
          <w:szCs w:val="24"/>
        </w:rPr>
        <w:t>- пожарной безопасности по [</w:t>
      </w:r>
      <w:r w:rsidR="00312961">
        <w:rPr>
          <w:sz w:val="24"/>
          <w:szCs w:val="24"/>
        </w:rPr>
        <w:t>4</w:t>
      </w:r>
      <w:r w:rsidRPr="00C87766">
        <w:rPr>
          <w:sz w:val="24"/>
          <w:szCs w:val="24"/>
        </w:rPr>
        <w:t>];</w:t>
      </w:r>
    </w:p>
    <w:p w:rsidR="00C87766" w:rsidRPr="00C87766" w:rsidRDefault="00C87766" w:rsidP="00C8776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>- техники безопасности при работе в химической лаборатории в соответствии с инструкциями, утвержденными в установленном порядке;</w:t>
      </w:r>
    </w:p>
    <w:p w:rsidR="00C87766" w:rsidRPr="00C87766" w:rsidRDefault="00C87766" w:rsidP="00C8776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87766">
        <w:rPr>
          <w:sz w:val="24"/>
          <w:szCs w:val="24"/>
        </w:rPr>
        <w:t>- 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C87766" w:rsidRPr="00C42FEE" w:rsidRDefault="00C87766" w:rsidP="00C87766">
      <w:pPr>
        <w:pStyle w:val="ab"/>
        <w:ind w:firstLine="567"/>
        <w:jc w:val="both"/>
        <w:rPr>
          <w:b/>
          <w:sz w:val="24"/>
          <w:szCs w:val="24"/>
        </w:rPr>
      </w:pPr>
    </w:p>
    <w:p w:rsidR="00C87766" w:rsidRPr="00D60687" w:rsidRDefault="00C87766" w:rsidP="00C87766">
      <w:pPr>
        <w:pStyle w:val="ab"/>
        <w:ind w:firstLine="567"/>
        <w:jc w:val="both"/>
        <w:rPr>
          <w:b/>
          <w:sz w:val="24"/>
          <w:szCs w:val="24"/>
        </w:rPr>
      </w:pPr>
      <w:r w:rsidRPr="00D60687">
        <w:rPr>
          <w:b/>
          <w:sz w:val="24"/>
          <w:szCs w:val="24"/>
        </w:rPr>
        <w:lastRenderedPageBreak/>
        <w:t>16</w:t>
      </w:r>
      <w:r w:rsidRPr="00D60687">
        <w:rPr>
          <w:b/>
          <w:sz w:val="24"/>
          <w:szCs w:val="24"/>
        </w:rPr>
        <w:t xml:space="preserve"> Требования к квалификации оператора</w:t>
      </w:r>
    </w:p>
    <w:p w:rsidR="00C87766" w:rsidRPr="00D60687" w:rsidRDefault="00C87766" w:rsidP="00C87766">
      <w:pPr>
        <w:pStyle w:val="ab"/>
        <w:ind w:firstLine="567"/>
        <w:jc w:val="both"/>
        <w:rPr>
          <w:b/>
          <w:sz w:val="24"/>
          <w:szCs w:val="24"/>
        </w:rPr>
      </w:pPr>
    </w:p>
    <w:p w:rsidR="00C87766" w:rsidRPr="00D60687" w:rsidRDefault="00C87766" w:rsidP="00C87766">
      <w:pPr>
        <w:pStyle w:val="ab"/>
        <w:ind w:firstLine="567"/>
        <w:jc w:val="both"/>
        <w:rPr>
          <w:sz w:val="24"/>
          <w:szCs w:val="24"/>
        </w:rPr>
      </w:pPr>
      <w:r w:rsidRPr="00D60687">
        <w:rPr>
          <w:sz w:val="24"/>
          <w:szCs w:val="24"/>
        </w:rPr>
        <w:t>К выполнению химических операций методики и измерений допускаются лица, имеющие квалификацию лаборанта или техника-химика.</w:t>
      </w:r>
    </w:p>
    <w:p w:rsidR="003C7BC4" w:rsidRPr="00C42FEE" w:rsidRDefault="00C87766" w:rsidP="00C87766">
      <w:pPr>
        <w:pStyle w:val="ab"/>
        <w:ind w:firstLine="567"/>
        <w:jc w:val="center"/>
        <w:rPr>
          <w:sz w:val="24"/>
          <w:szCs w:val="24"/>
        </w:rPr>
      </w:pPr>
      <w:r w:rsidRPr="00D60687">
        <w:rPr>
          <w:sz w:val="24"/>
          <w:szCs w:val="24"/>
        </w:rPr>
        <w:t xml:space="preserve">Перед допуском к работе персонал должен пройти обучение, инструктаж и проверку </w:t>
      </w:r>
      <w:proofErr w:type="gramStart"/>
      <w:r w:rsidRPr="00D60687">
        <w:rPr>
          <w:sz w:val="24"/>
          <w:szCs w:val="24"/>
        </w:rPr>
        <w:t>знаний правил безопасности ведения работ</w:t>
      </w:r>
      <w:proofErr w:type="gramEnd"/>
      <w:r w:rsidRPr="00D60687">
        <w:rPr>
          <w:sz w:val="24"/>
          <w:szCs w:val="24"/>
        </w:rPr>
        <w:t xml:space="preserve"> и действующих в организации инструкций</w:t>
      </w:r>
    </w:p>
    <w:p w:rsidR="005466D6" w:rsidRPr="00C42FEE" w:rsidRDefault="005466D6" w:rsidP="005C236A">
      <w:pPr>
        <w:pStyle w:val="ab"/>
        <w:jc w:val="both"/>
        <w:rPr>
          <w:b/>
          <w:sz w:val="24"/>
          <w:szCs w:val="24"/>
        </w:rPr>
      </w:pPr>
    </w:p>
    <w:p w:rsidR="004B7925" w:rsidRPr="00C42FEE" w:rsidRDefault="004B7925" w:rsidP="006D3ACA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</w:p>
    <w:p w:rsidR="004B7925" w:rsidRPr="00C42FEE" w:rsidRDefault="004B7925" w:rsidP="006D3ACA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</w:p>
    <w:p w:rsidR="004B7925" w:rsidRPr="00C42FEE" w:rsidRDefault="004B7925" w:rsidP="006D3ACA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</w:p>
    <w:p w:rsidR="004B7925" w:rsidRPr="00C42FEE" w:rsidRDefault="004B7925" w:rsidP="006D3ACA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</w:p>
    <w:p w:rsidR="00B1237B" w:rsidRPr="00C42FEE" w:rsidRDefault="00B1237B" w:rsidP="006D3ACA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  <w:sectPr w:rsidR="00B1237B" w:rsidRPr="00C42FEE" w:rsidSect="00FD1614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 w:code="9"/>
          <w:pgMar w:top="1418" w:right="1418" w:bottom="1418" w:left="1134" w:header="1021" w:footer="1021" w:gutter="0"/>
          <w:pgNumType w:start="1"/>
          <w:cols w:space="720"/>
          <w:titlePg/>
          <w:docGrid w:linePitch="381"/>
        </w:sectPr>
      </w:pPr>
    </w:p>
    <w:p w:rsidR="00FE183E" w:rsidRPr="00C42FEE" w:rsidRDefault="00FE183E" w:rsidP="006D3ACA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lastRenderedPageBreak/>
        <w:t>Библиография</w:t>
      </w:r>
    </w:p>
    <w:p w:rsidR="00FE183E" w:rsidRPr="00C42FEE" w:rsidRDefault="00FE183E" w:rsidP="006D3ACA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</w:p>
    <w:p w:rsidR="00FE183E" w:rsidRDefault="00FD1614" w:rsidP="006D3ACA">
      <w:pPr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[1</w:t>
      </w:r>
      <w:r w:rsidR="00FE183E" w:rsidRPr="00C42FEE">
        <w:rPr>
          <w:sz w:val="24"/>
          <w:szCs w:val="24"/>
        </w:rPr>
        <w:t>] Закон Республики Казахстан «Об обеспечении единства измерений» от 7 июня 2000 г. № 53-II.</w:t>
      </w:r>
    </w:p>
    <w:p w:rsidR="003262F0" w:rsidRPr="00C42FEE" w:rsidRDefault="003262F0" w:rsidP="003262F0">
      <w:pPr>
        <w:pStyle w:val="99"/>
        <w:ind w:firstLine="567"/>
        <w:rPr>
          <w:szCs w:val="24"/>
          <w:shd w:val="clear" w:color="auto" w:fill="FFFFFF"/>
        </w:rPr>
      </w:pPr>
      <w:r w:rsidRPr="00C42FEE">
        <w:rPr>
          <w:szCs w:val="24"/>
        </w:rPr>
        <w:t>[</w:t>
      </w:r>
      <w:r>
        <w:rPr>
          <w:szCs w:val="24"/>
        </w:rPr>
        <w:t>2</w:t>
      </w:r>
      <w:r w:rsidRPr="00C42FEE">
        <w:rPr>
          <w:szCs w:val="24"/>
        </w:rPr>
        <w:t>] ТУ 6-09-258-70  п-</w:t>
      </w:r>
      <w:proofErr w:type="spellStart"/>
      <w:r w:rsidRPr="00C42FEE">
        <w:rPr>
          <w:szCs w:val="24"/>
        </w:rPr>
        <w:t>Нитроанилин</w:t>
      </w:r>
      <w:proofErr w:type="spellEnd"/>
      <w:r w:rsidRPr="00C42FEE">
        <w:rPr>
          <w:szCs w:val="24"/>
        </w:rPr>
        <w:t xml:space="preserve"> (</w:t>
      </w:r>
      <w:proofErr w:type="spellStart"/>
      <w:r w:rsidRPr="00C42FEE">
        <w:rPr>
          <w:szCs w:val="24"/>
        </w:rPr>
        <w:t>Азоамин</w:t>
      </w:r>
      <w:proofErr w:type="spellEnd"/>
      <w:r w:rsidRPr="00C42FEE">
        <w:rPr>
          <w:szCs w:val="24"/>
        </w:rPr>
        <w:t xml:space="preserve"> красный Ж) «</w:t>
      </w:r>
      <w:proofErr w:type="spellStart"/>
      <w:r w:rsidRPr="00C42FEE">
        <w:rPr>
          <w:szCs w:val="24"/>
        </w:rPr>
        <w:t>ч.д.а</w:t>
      </w:r>
      <w:proofErr w:type="spellEnd"/>
      <w:r w:rsidRPr="00C42FEE">
        <w:rPr>
          <w:szCs w:val="24"/>
        </w:rPr>
        <w:t>». Технические условия.</w:t>
      </w:r>
    </w:p>
    <w:p w:rsidR="00D60687" w:rsidRPr="00D60687" w:rsidRDefault="00D60687" w:rsidP="00D6068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60687">
        <w:rPr>
          <w:sz w:val="24"/>
          <w:szCs w:val="24"/>
        </w:rPr>
        <w:t>[</w:t>
      </w:r>
      <w:r w:rsidRPr="00D60687">
        <w:rPr>
          <w:sz w:val="24"/>
          <w:szCs w:val="24"/>
        </w:rPr>
        <w:t>3</w:t>
      </w:r>
      <w:r w:rsidRPr="00D60687">
        <w:rPr>
          <w:sz w:val="24"/>
          <w:szCs w:val="24"/>
        </w:rPr>
        <w:t>]</w:t>
      </w:r>
      <w:r w:rsidRPr="00D60687">
        <w:rPr>
          <w:sz w:val="24"/>
          <w:szCs w:val="24"/>
        </w:rPr>
        <w:t xml:space="preserve"> </w:t>
      </w:r>
      <w:r w:rsidRPr="00D60687">
        <w:rPr>
          <w:sz w:val="24"/>
          <w:szCs w:val="24"/>
        </w:rPr>
        <w:t>Приказ Министра энергетики Республики Казахстан от 19 марта 2015 года              № 222 «Об утверждении Правил техники безопасности при эксплуатации электроустановок потребителей».</w:t>
      </w:r>
    </w:p>
    <w:p w:rsidR="00D60687" w:rsidRPr="00D60687" w:rsidRDefault="00D60687" w:rsidP="00D6068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60687">
        <w:rPr>
          <w:sz w:val="24"/>
          <w:szCs w:val="24"/>
        </w:rPr>
        <w:t>[</w:t>
      </w:r>
      <w:r w:rsidRPr="00D60687">
        <w:rPr>
          <w:sz w:val="24"/>
          <w:szCs w:val="24"/>
        </w:rPr>
        <w:t>4</w:t>
      </w:r>
      <w:r w:rsidRPr="00D60687">
        <w:rPr>
          <w:sz w:val="24"/>
          <w:szCs w:val="24"/>
        </w:rPr>
        <w:t>] Постановление Правительства Республики Казахстан «Об утверждении Правил пожарной безопасности» от 9 октября 2014 года № 1077</w:t>
      </w:r>
    </w:p>
    <w:p w:rsidR="00D60687" w:rsidRPr="00D60687" w:rsidRDefault="00D60687" w:rsidP="00D60687">
      <w:pPr>
        <w:jc w:val="both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57035F" w:rsidRPr="00C42FEE" w:rsidRDefault="0057035F" w:rsidP="006D3ACA">
      <w:pPr>
        <w:ind w:firstLine="567"/>
        <w:rPr>
          <w:sz w:val="24"/>
          <w:szCs w:val="24"/>
        </w:rPr>
      </w:pPr>
    </w:p>
    <w:p w:rsidR="00CE1D0D" w:rsidRPr="00C42FEE" w:rsidRDefault="00CE1D0D" w:rsidP="00D60687">
      <w:pPr>
        <w:rPr>
          <w:sz w:val="24"/>
          <w:szCs w:val="24"/>
        </w:rPr>
      </w:pPr>
    </w:p>
    <w:p w:rsidR="00CE1D0D" w:rsidRPr="00C42FEE" w:rsidRDefault="00CE1D0D" w:rsidP="006D3ACA">
      <w:pPr>
        <w:ind w:firstLine="567"/>
        <w:rPr>
          <w:sz w:val="24"/>
          <w:szCs w:val="24"/>
        </w:rPr>
      </w:pPr>
    </w:p>
    <w:p w:rsidR="00941C90" w:rsidRPr="00C42FEE" w:rsidRDefault="00941C90" w:rsidP="006D3ACA">
      <w:pPr>
        <w:ind w:firstLine="567"/>
        <w:rPr>
          <w:sz w:val="24"/>
          <w:szCs w:val="24"/>
        </w:rPr>
      </w:pPr>
    </w:p>
    <w:p w:rsidR="00FE183E" w:rsidRPr="00C42FEE" w:rsidRDefault="00FE183E" w:rsidP="006D3ACA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t>УДК 621.3.089.6</w:t>
      </w:r>
      <w:r w:rsidRPr="00C42FEE">
        <w:rPr>
          <w:b/>
          <w:sz w:val="24"/>
          <w:szCs w:val="24"/>
        </w:rPr>
        <w:tab/>
      </w:r>
      <w:r w:rsidRPr="00C42FEE">
        <w:rPr>
          <w:b/>
          <w:sz w:val="24"/>
          <w:szCs w:val="24"/>
        </w:rPr>
        <w:tab/>
      </w:r>
      <w:r w:rsidRPr="00C42FEE">
        <w:rPr>
          <w:b/>
          <w:sz w:val="24"/>
          <w:szCs w:val="24"/>
        </w:rPr>
        <w:tab/>
        <w:t xml:space="preserve">                                            МКС 13.060.34</w:t>
      </w:r>
    </w:p>
    <w:p w:rsidR="00FF7766" w:rsidRPr="00C42FEE" w:rsidRDefault="00FF7766" w:rsidP="006D3ACA">
      <w:pPr>
        <w:ind w:firstLine="567"/>
        <w:rPr>
          <w:b/>
          <w:sz w:val="24"/>
          <w:szCs w:val="24"/>
        </w:rPr>
      </w:pPr>
    </w:p>
    <w:p w:rsidR="0057035F" w:rsidRPr="00C42FEE" w:rsidRDefault="00FE183E" w:rsidP="00497686">
      <w:pPr>
        <w:pStyle w:val="21"/>
        <w:spacing w:after="0" w:line="240" w:lineRule="auto"/>
        <w:ind w:left="0" w:firstLine="567"/>
        <w:jc w:val="both"/>
        <w:rPr>
          <w:bCs/>
          <w:sz w:val="24"/>
          <w:szCs w:val="24"/>
        </w:rPr>
      </w:pPr>
      <w:r w:rsidRPr="00C42FEE">
        <w:rPr>
          <w:b/>
          <w:sz w:val="24"/>
          <w:szCs w:val="24"/>
        </w:rPr>
        <w:t xml:space="preserve">Ключевые слова: </w:t>
      </w:r>
      <w:proofErr w:type="spellStart"/>
      <w:r w:rsidR="00090322" w:rsidRPr="00C42FEE">
        <w:rPr>
          <w:sz w:val="24"/>
          <w:szCs w:val="24"/>
        </w:rPr>
        <w:t>дифенилолпропан</w:t>
      </w:r>
      <w:proofErr w:type="spellEnd"/>
      <w:r w:rsidR="00090322" w:rsidRPr="00C42FEE">
        <w:rPr>
          <w:sz w:val="24"/>
          <w:szCs w:val="24"/>
        </w:rPr>
        <w:t xml:space="preserve">, </w:t>
      </w:r>
      <w:r w:rsidR="00497686" w:rsidRPr="00C42FEE">
        <w:rPr>
          <w:sz w:val="24"/>
          <w:szCs w:val="24"/>
        </w:rPr>
        <w:t>фенол, полимерный материал, перекристаллизация, п-</w:t>
      </w:r>
      <w:proofErr w:type="spellStart"/>
      <w:r w:rsidR="00497686" w:rsidRPr="00C42FEE">
        <w:rPr>
          <w:sz w:val="24"/>
          <w:szCs w:val="24"/>
        </w:rPr>
        <w:t>третбутилфенол</w:t>
      </w:r>
      <w:proofErr w:type="spellEnd"/>
      <w:r w:rsidR="00497686" w:rsidRPr="00C42FEE">
        <w:rPr>
          <w:sz w:val="24"/>
          <w:szCs w:val="24"/>
        </w:rPr>
        <w:t xml:space="preserve">, </w:t>
      </w:r>
      <w:proofErr w:type="spellStart"/>
      <w:r w:rsidR="00497686" w:rsidRPr="00C42FEE">
        <w:rPr>
          <w:sz w:val="24"/>
          <w:szCs w:val="24"/>
        </w:rPr>
        <w:t>хроматографирование</w:t>
      </w:r>
      <w:proofErr w:type="spellEnd"/>
      <w:r w:rsidR="00497686" w:rsidRPr="00C42FEE">
        <w:rPr>
          <w:sz w:val="24"/>
          <w:szCs w:val="24"/>
        </w:rPr>
        <w:t>, крезол.</w:t>
      </w:r>
    </w:p>
    <w:p w:rsidR="00FF7766" w:rsidRPr="00C42FEE" w:rsidRDefault="00FF7766" w:rsidP="006D3ACA">
      <w:pPr>
        <w:ind w:firstLine="567"/>
        <w:rPr>
          <w:sz w:val="24"/>
          <w:szCs w:val="24"/>
        </w:rPr>
      </w:pPr>
    </w:p>
    <w:p w:rsidR="00941C90" w:rsidRPr="00C42FEE" w:rsidRDefault="00941C90" w:rsidP="006D3ACA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</w:p>
    <w:p w:rsidR="00FE183E" w:rsidRPr="00C42FEE" w:rsidRDefault="00FE183E" w:rsidP="006D3ACA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C42FEE">
        <w:rPr>
          <w:b/>
          <w:sz w:val="24"/>
          <w:szCs w:val="24"/>
        </w:rPr>
        <w:lastRenderedPageBreak/>
        <w:t>УДК 621.3.089.6</w:t>
      </w:r>
      <w:r w:rsidRPr="00C42FEE">
        <w:rPr>
          <w:b/>
          <w:sz w:val="24"/>
          <w:szCs w:val="24"/>
        </w:rPr>
        <w:tab/>
      </w:r>
      <w:r w:rsidRPr="00C42FEE">
        <w:rPr>
          <w:b/>
          <w:sz w:val="24"/>
          <w:szCs w:val="24"/>
        </w:rPr>
        <w:tab/>
      </w:r>
      <w:r w:rsidRPr="00C42FEE">
        <w:rPr>
          <w:b/>
          <w:sz w:val="24"/>
          <w:szCs w:val="24"/>
        </w:rPr>
        <w:tab/>
        <w:t xml:space="preserve">                                            МКС 13.060.34</w:t>
      </w:r>
    </w:p>
    <w:p w:rsidR="00FF7766" w:rsidRPr="00C42FEE" w:rsidRDefault="00FF7766" w:rsidP="006D3ACA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</w:p>
    <w:p w:rsidR="00941C90" w:rsidRPr="00C42FEE" w:rsidRDefault="00941C90" w:rsidP="006D3ACA">
      <w:pPr>
        <w:pStyle w:val="21"/>
        <w:spacing w:after="0" w:line="240" w:lineRule="auto"/>
        <w:ind w:left="0" w:firstLine="567"/>
        <w:jc w:val="both"/>
        <w:rPr>
          <w:bCs/>
          <w:sz w:val="24"/>
          <w:szCs w:val="24"/>
        </w:rPr>
      </w:pPr>
      <w:r w:rsidRPr="00C42FEE">
        <w:rPr>
          <w:b/>
          <w:sz w:val="24"/>
          <w:szCs w:val="24"/>
        </w:rPr>
        <w:t xml:space="preserve">Ключевые слова: </w:t>
      </w:r>
      <w:proofErr w:type="spellStart"/>
      <w:r w:rsidR="00497686" w:rsidRPr="00C42FEE">
        <w:rPr>
          <w:sz w:val="24"/>
          <w:szCs w:val="24"/>
        </w:rPr>
        <w:t>дифенилолпропан</w:t>
      </w:r>
      <w:proofErr w:type="spellEnd"/>
      <w:r w:rsidR="00497686" w:rsidRPr="00C42FEE">
        <w:rPr>
          <w:sz w:val="24"/>
          <w:szCs w:val="24"/>
        </w:rPr>
        <w:t>, фенол, полимерный материал, перекристаллизация, п-</w:t>
      </w:r>
      <w:proofErr w:type="spellStart"/>
      <w:r w:rsidR="00497686" w:rsidRPr="00C42FEE">
        <w:rPr>
          <w:sz w:val="24"/>
          <w:szCs w:val="24"/>
        </w:rPr>
        <w:t>третбутилфенол</w:t>
      </w:r>
      <w:proofErr w:type="spellEnd"/>
      <w:r w:rsidR="00497686" w:rsidRPr="00C42FEE">
        <w:rPr>
          <w:sz w:val="24"/>
          <w:szCs w:val="24"/>
        </w:rPr>
        <w:t xml:space="preserve">, </w:t>
      </w:r>
      <w:proofErr w:type="spellStart"/>
      <w:r w:rsidR="00497686" w:rsidRPr="00C42FEE">
        <w:rPr>
          <w:sz w:val="24"/>
          <w:szCs w:val="24"/>
        </w:rPr>
        <w:t>хроматографирование</w:t>
      </w:r>
      <w:proofErr w:type="spellEnd"/>
      <w:r w:rsidR="00497686" w:rsidRPr="00C42FEE">
        <w:rPr>
          <w:sz w:val="24"/>
          <w:szCs w:val="24"/>
        </w:rPr>
        <w:t>, крезол.</w:t>
      </w:r>
    </w:p>
    <w:p w:rsidR="00FE183E" w:rsidRPr="00C42FEE" w:rsidRDefault="00FE183E" w:rsidP="006D3ACA">
      <w:pPr>
        <w:widowControl w:val="0"/>
        <w:pBdr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 w:val="24"/>
          <w:szCs w:val="24"/>
        </w:rPr>
      </w:pPr>
    </w:p>
    <w:p w:rsidR="00FE183E" w:rsidRPr="00C42FEE" w:rsidRDefault="00FE183E" w:rsidP="006D3ACA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  <w:r w:rsidRPr="00C42FEE">
        <w:rPr>
          <w:b/>
          <w:sz w:val="24"/>
          <w:szCs w:val="24"/>
        </w:rPr>
        <w:t xml:space="preserve">РАЗРАБОТЧИК </w:t>
      </w:r>
      <w:r w:rsidRPr="00C42FEE">
        <w:rPr>
          <w:sz w:val="24"/>
          <w:szCs w:val="24"/>
        </w:rPr>
        <w:t>Республиканское государственное предприятие</w:t>
      </w:r>
      <w:r w:rsidR="00CE1D0D" w:rsidRPr="00C42FEE">
        <w:rPr>
          <w:sz w:val="24"/>
          <w:szCs w:val="24"/>
        </w:rPr>
        <w:t xml:space="preserve"> на праве хозяйственного ведения</w:t>
      </w:r>
      <w:r w:rsidRPr="00C42FEE">
        <w:rPr>
          <w:sz w:val="24"/>
          <w:szCs w:val="24"/>
        </w:rPr>
        <w:t xml:space="preserve"> «Казахстанский институт метрологии»</w:t>
      </w:r>
    </w:p>
    <w:p w:rsidR="00FE183E" w:rsidRPr="00C42FEE" w:rsidRDefault="00FE183E" w:rsidP="006D3ACA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FE183E" w:rsidRPr="00C42FEE" w:rsidRDefault="00FE183E" w:rsidP="006D3ACA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FE183E" w:rsidRPr="00C42FEE" w:rsidRDefault="00FE183E" w:rsidP="006D3ACA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C42FEE">
        <w:rPr>
          <w:sz w:val="24"/>
          <w:szCs w:val="24"/>
        </w:rPr>
        <w:t>Заместитель генерального директора</w:t>
      </w:r>
    </w:p>
    <w:p w:rsidR="00FE183E" w:rsidRPr="00C42FEE" w:rsidRDefault="00FE183E" w:rsidP="006D3ACA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РГП «</w:t>
      </w:r>
      <w:proofErr w:type="spellStart"/>
      <w:r w:rsidRPr="00C42FEE">
        <w:rPr>
          <w:sz w:val="24"/>
          <w:szCs w:val="24"/>
        </w:rPr>
        <w:t>КазИнМетр</w:t>
      </w:r>
      <w:proofErr w:type="spellEnd"/>
      <w:r w:rsidRPr="00C42FEE">
        <w:rPr>
          <w:sz w:val="24"/>
          <w:szCs w:val="24"/>
        </w:rPr>
        <w:t>»</w:t>
      </w:r>
      <w:r w:rsidRPr="00C42FEE">
        <w:rPr>
          <w:sz w:val="24"/>
          <w:szCs w:val="24"/>
        </w:rPr>
        <w:tab/>
        <w:t xml:space="preserve">   Д. </w:t>
      </w:r>
      <w:proofErr w:type="spellStart"/>
      <w:r w:rsidRPr="00C42FEE">
        <w:rPr>
          <w:sz w:val="24"/>
          <w:szCs w:val="24"/>
        </w:rPr>
        <w:t>Шарипов</w:t>
      </w:r>
      <w:proofErr w:type="spellEnd"/>
    </w:p>
    <w:p w:rsidR="00FE183E" w:rsidRPr="00C42FEE" w:rsidRDefault="00FE183E" w:rsidP="006D3ACA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C42FEE">
        <w:rPr>
          <w:sz w:val="24"/>
          <w:szCs w:val="24"/>
        </w:rPr>
        <w:t xml:space="preserve">Начальник Управления </w:t>
      </w:r>
    </w:p>
    <w:p w:rsidR="00FE183E" w:rsidRPr="00C42FEE" w:rsidRDefault="00FE183E" w:rsidP="006D3ACA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законодательной метрологии, </w:t>
      </w:r>
    </w:p>
    <w:p w:rsidR="00854779" w:rsidRPr="00C42FEE" w:rsidRDefault="00FE183E" w:rsidP="006D3ACA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международного сотрудничества</w:t>
      </w:r>
      <w:r w:rsidR="00854779" w:rsidRPr="00C42FEE">
        <w:rPr>
          <w:sz w:val="24"/>
          <w:szCs w:val="24"/>
        </w:rPr>
        <w:t xml:space="preserve"> </w:t>
      </w:r>
    </w:p>
    <w:p w:rsidR="00854779" w:rsidRPr="00C42FEE" w:rsidRDefault="00854779" w:rsidP="006D3ACA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и повышения квалификации</w:t>
      </w:r>
    </w:p>
    <w:p w:rsidR="00FE183E" w:rsidRPr="00C42FEE" w:rsidRDefault="00FE183E" w:rsidP="006D3ACA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РГП «</w:t>
      </w:r>
      <w:proofErr w:type="spellStart"/>
      <w:r w:rsidRPr="00C42FEE">
        <w:rPr>
          <w:sz w:val="24"/>
          <w:szCs w:val="24"/>
        </w:rPr>
        <w:t>КазИнМетр</w:t>
      </w:r>
      <w:proofErr w:type="spellEnd"/>
      <w:r w:rsidRPr="00C42FEE">
        <w:rPr>
          <w:sz w:val="24"/>
          <w:szCs w:val="24"/>
        </w:rPr>
        <w:t>»</w:t>
      </w:r>
      <w:r w:rsidRPr="00C42FEE">
        <w:rPr>
          <w:sz w:val="24"/>
          <w:szCs w:val="24"/>
        </w:rPr>
        <w:tab/>
      </w:r>
      <w:r w:rsidR="00D60687">
        <w:rPr>
          <w:sz w:val="24"/>
          <w:szCs w:val="24"/>
        </w:rPr>
        <w:t>А</w:t>
      </w:r>
      <w:r w:rsidR="00854779" w:rsidRPr="00C42FEE">
        <w:rPr>
          <w:sz w:val="24"/>
          <w:szCs w:val="24"/>
        </w:rPr>
        <w:t xml:space="preserve">. </w:t>
      </w:r>
      <w:proofErr w:type="spellStart"/>
      <w:r w:rsidR="00D60687">
        <w:rPr>
          <w:sz w:val="24"/>
          <w:szCs w:val="24"/>
        </w:rPr>
        <w:t>Есенкулов</w:t>
      </w:r>
      <w:proofErr w:type="spellEnd"/>
    </w:p>
    <w:p w:rsidR="00FE183E" w:rsidRPr="00C42FEE" w:rsidRDefault="00FE183E" w:rsidP="006D3ACA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C42FEE" w:rsidRDefault="00854779" w:rsidP="006D3ACA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C42FEE">
        <w:rPr>
          <w:sz w:val="24"/>
          <w:szCs w:val="24"/>
        </w:rPr>
        <w:t>Э</w:t>
      </w:r>
      <w:r w:rsidR="00FE183E" w:rsidRPr="00C42FEE">
        <w:rPr>
          <w:sz w:val="24"/>
          <w:szCs w:val="24"/>
        </w:rPr>
        <w:t>ксперт</w:t>
      </w:r>
      <w:r w:rsidR="00D60687">
        <w:rPr>
          <w:sz w:val="24"/>
          <w:szCs w:val="24"/>
        </w:rPr>
        <w:t xml:space="preserve"> 2-</w:t>
      </w:r>
      <w:r w:rsidRPr="00C42FEE">
        <w:rPr>
          <w:sz w:val="24"/>
          <w:szCs w:val="24"/>
        </w:rPr>
        <w:t xml:space="preserve"> категории </w:t>
      </w:r>
      <w:r w:rsidR="00FE183E" w:rsidRPr="00C42FEE">
        <w:rPr>
          <w:sz w:val="24"/>
          <w:szCs w:val="24"/>
        </w:rPr>
        <w:t xml:space="preserve">Управления </w:t>
      </w:r>
    </w:p>
    <w:p w:rsidR="00FE183E" w:rsidRPr="00C42FEE" w:rsidRDefault="00FE183E" w:rsidP="006D3ACA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законодательной метрологии, </w:t>
      </w:r>
    </w:p>
    <w:p w:rsidR="00854779" w:rsidRPr="00C42FEE" w:rsidRDefault="00FE183E" w:rsidP="006D3ACA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международного сотрудничества</w:t>
      </w:r>
      <w:r w:rsidR="00854779" w:rsidRPr="00C42FEE">
        <w:rPr>
          <w:sz w:val="24"/>
          <w:szCs w:val="24"/>
        </w:rPr>
        <w:t xml:space="preserve"> </w:t>
      </w:r>
    </w:p>
    <w:p w:rsidR="00FE183E" w:rsidRPr="00C42FEE" w:rsidRDefault="00854779" w:rsidP="006D3ACA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и повышения квалификации</w:t>
      </w:r>
    </w:p>
    <w:p w:rsidR="00FE183E" w:rsidRPr="00C42FEE" w:rsidRDefault="00FE183E" w:rsidP="006D3ACA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РГП «</w:t>
      </w:r>
      <w:proofErr w:type="spellStart"/>
      <w:r w:rsidRPr="00C42FEE">
        <w:rPr>
          <w:sz w:val="24"/>
          <w:szCs w:val="24"/>
        </w:rPr>
        <w:t>КазИнМетр</w:t>
      </w:r>
      <w:proofErr w:type="spellEnd"/>
      <w:r w:rsidRPr="00C42FEE">
        <w:rPr>
          <w:sz w:val="24"/>
          <w:szCs w:val="24"/>
        </w:rPr>
        <w:t xml:space="preserve">» </w:t>
      </w:r>
      <w:r w:rsidRPr="00C42FEE">
        <w:rPr>
          <w:sz w:val="24"/>
          <w:szCs w:val="24"/>
        </w:rPr>
        <w:tab/>
      </w:r>
      <w:r w:rsidR="00CE1D0D" w:rsidRPr="00C42FEE">
        <w:rPr>
          <w:sz w:val="24"/>
          <w:szCs w:val="24"/>
        </w:rPr>
        <w:t xml:space="preserve">А. </w:t>
      </w:r>
      <w:proofErr w:type="spellStart"/>
      <w:r w:rsidR="00CE1D0D" w:rsidRPr="00C42FEE">
        <w:rPr>
          <w:sz w:val="24"/>
          <w:szCs w:val="24"/>
        </w:rPr>
        <w:t>Жумагулова</w:t>
      </w:r>
      <w:proofErr w:type="spellEnd"/>
    </w:p>
    <w:p w:rsidR="00FE183E" w:rsidRPr="00C42FEE" w:rsidRDefault="00FE183E" w:rsidP="006D3ACA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C42FEE" w:rsidRDefault="00AB40DA" w:rsidP="006D3ACA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Ведущий эксперт</w:t>
      </w:r>
    </w:p>
    <w:p w:rsidR="00FE183E" w:rsidRPr="00C42FEE" w:rsidRDefault="00FE183E" w:rsidP="006D3ACA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 xml:space="preserve">Актюбинского филиала </w:t>
      </w:r>
    </w:p>
    <w:p w:rsidR="00FE183E" w:rsidRPr="00C42FEE" w:rsidRDefault="00FE183E" w:rsidP="006D3ACA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C42FEE">
        <w:rPr>
          <w:sz w:val="24"/>
          <w:szCs w:val="24"/>
        </w:rPr>
        <w:t>РГП «</w:t>
      </w:r>
      <w:proofErr w:type="spellStart"/>
      <w:r w:rsidRPr="00C42FEE">
        <w:rPr>
          <w:sz w:val="24"/>
          <w:szCs w:val="24"/>
        </w:rPr>
        <w:t>КазИнМетр</w:t>
      </w:r>
      <w:proofErr w:type="spellEnd"/>
      <w:r w:rsidRPr="00C42FEE">
        <w:rPr>
          <w:sz w:val="24"/>
          <w:szCs w:val="24"/>
        </w:rPr>
        <w:t xml:space="preserve">» </w:t>
      </w:r>
      <w:r w:rsidRPr="00C42FEE">
        <w:rPr>
          <w:sz w:val="24"/>
          <w:szCs w:val="24"/>
        </w:rPr>
        <w:tab/>
        <w:t xml:space="preserve">Т. </w:t>
      </w:r>
      <w:proofErr w:type="spellStart"/>
      <w:r w:rsidRPr="00C42FEE">
        <w:rPr>
          <w:sz w:val="24"/>
          <w:szCs w:val="24"/>
        </w:rPr>
        <w:t>Джумагазиева</w:t>
      </w:r>
      <w:proofErr w:type="spellEnd"/>
    </w:p>
    <w:p w:rsidR="00FE183E" w:rsidRPr="00C42FEE" w:rsidRDefault="00FE183E" w:rsidP="006D3ACA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C42FEE" w:rsidRDefault="00FE183E" w:rsidP="006D3ACA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</w:p>
    <w:p w:rsidR="00C0171B" w:rsidRPr="00C42FEE" w:rsidRDefault="00C0171B" w:rsidP="006D3ACA">
      <w:pPr>
        <w:pStyle w:val="ac"/>
        <w:ind w:firstLine="567"/>
        <w:rPr>
          <w:sz w:val="24"/>
          <w:szCs w:val="24"/>
        </w:rPr>
      </w:pPr>
      <w:bookmarkStart w:id="0" w:name="_GoBack"/>
      <w:bookmarkEnd w:id="0"/>
    </w:p>
    <w:sectPr w:rsidR="00C0171B" w:rsidRPr="00C42FEE" w:rsidSect="00FD1614">
      <w:pgSz w:w="11906" w:h="16838" w:code="9"/>
      <w:pgMar w:top="1418" w:right="1418" w:bottom="1418" w:left="1134" w:header="1021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CE3" w:rsidRDefault="00125CE3">
      <w:r>
        <w:separator/>
      </w:r>
    </w:p>
  </w:endnote>
  <w:endnote w:type="continuationSeparator" w:id="0">
    <w:p w:rsidR="00125CE3" w:rsidRDefault="0012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4763011"/>
      <w:docPartObj>
        <w:docPartGallery w:val="Page Numbers (Bottom of Page)"/>
        <w:docPartUnique/>
      </w:docPartObj>
    </w:sdtPr>
    <w:sdtEndPr/>
    <w:sdtContent>
      <w:p w:rsidR="008C1F1A" w:rsidRDefault="008C1F1A" w:rsidP="00B2601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766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Pr="00B26012" w:rsidRDefault="008C1F1A" w:rsidP="00B26012">
    <w:pPr>
      <w:pStyle w:val="a3"/>
    </w:pPr>
    <w:r>
      <w:fldChar w:fldCharType="begin"/>
    </w:r>
    <w:r>
      <w:instrText xml:space="preserve"> PAGE  \* ROMAN  \* MERGEFORMAT </w:instrText>
    </w:r>
    <w:r>
      <w:fldChar w:fldCharType="separate"/>
    </w:r>
    <w:r w:rsidR="00C87766"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Default="008C1F1A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D60687">
      <w:rPr>
        <w:noProof/>
      </w:rPr>
      <w:t>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Default="008C1F1A" w:rsidP="00C0171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60687">
      <w:rPr>
        <w:noProof/>
      </w:rPr>
      <w:t>9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Default="008C1F1A" w:rsidP="00C87766">
    <w:pPr>
      <w:pStyle w:val="a3"/>
      <w:jc w:val="right"/>
    </w:pPr>
    <w:r w:rsidRPr="00B26012">
      <w:rPr>
        <w:i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D6068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CE3" w:rsidRDefault="00125CE3">
      <w:r>
        <w:separator/>
      </w:r>
    </w:p>
  </w:footnote>
  <w:footnote w:type="continuationSeparator" w:id="0">
    <w:p w:rsidR="00125CE3" w:rsidRDefault="00125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Pr="00B26012" w:rsidRDefault="008C1F1A" w:rsidP="00C0171B">
    <w:pPr>
      <w:pStyle w:val="a7"/>
      <w:rPr>
        <w:b/>
        <w:i/>
        <w:szCs w:val="28"/>
      </w:rPr>
    </w:pPr>
    <w:proofErr w:type="gramStart"/>
    <w:r w:rsidRPr="00B26012">
      <w:rPr>
        <w:b/>
        <w:i/>
        <w:szCs w:val="28"/>
      </w:rPr>
      <w:t>СТ</w:t>
    </w:r>
    <w:proofErr w:type="gramEnd"/>
    <w:r w:rsidRPr="00B26012">
      <w:rPr>
        <w:b/>
        <w:i/>
        <w:szCs w:val="28"/>
      </w:rPr>
      <w:t xml:space="preserve"> РК</w:t>
    </w:r>
  </w:p>
  <w:p w:rsidR="008C1F1A" w:rsidRPr="00C0171B" w:rsidRDefault="008C1F1A" w:rsidP="00C0171B">
    <w:pPr>
      <w:pStyle w:val="a7"/>
      <w:tabs>
        <w:tab w:val="clear" w:pos="4153"/>
        <w:tab w:val="clear" w:pos="8306"/>
        <w:tab w:val="left" w:pos="2685"/>
      </w:tabs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Pr="00C0171B" w:rsidRDefault="008C1F1A" w:rsidP="00B26012">
    <w:pPr>
      <w:pStyle w:val="a7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8C1F1A" w:rsidRPr="00C0171B" w:rsidRDefault="008C1F1A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Default="008C1F1A" w:rsidP="00B26012">
    <w:pPr>
      <w:pStyle w:val="a7"/>
      <w:jc w:val="right"/>
    </w:pPr>
    <w: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Pr="00B26012" w:rsidRDefault="008C1F1A" w:rsidP="00C0171B">
    <w:pPr>
      <w:pStyle w:val="a7"/>
      <w:rPr>
        <w:b/>
        <w:i/>
        <w:szCs w:val="28"/>
      </w:rPr>
    </w:pPr>
    <w:proofErr w:type="gramStart"/>
    <w:r w:rsidRPr="00B26012">
      <w:rPr>
        <w:b/>
        <w:i/>
        <w:szCs w:val="28"/>
      </w:rPr>
      <w:t>СТ</w:t>
    </w:r>
    <w:proofErr w:type="gramEnd"/>
    <w:r w:rsidRPr="00B26012">
      <w:rPr>
        <w:b/>
        <w:i/>
        <w:szCs w:val="28"/>
      </w:rPr>
      <w:t xml:space="preserve"> РК</w:t>
    </w:r>
  </w:p>
  <w:p w:rsidR="008C1F1A" w:rsidRPr="00C0171B" w:rsidRDefault="008C1F1A" w:rsidP="00C0171B">
    <w:pPr>
      <w:pStyle w:val="a7"/>
      <w:tabs>
        <w:tab w:val="clear" w:pos="4153"/>
        <w:tab w:val="clear" w:pos="8306"/>
        <w:tab w:val="left" w:pos="2685"/>
      </w:tabs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Pr="00C0171B" w:rsidRDefault="008C1F1A" w:rsidP="00B26012">
    <w:pPr>
      <w:pStyle w:val="a7"/>
      <w:jc w:val="right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8C1F1A" w:rsidRPr="00C0171B" w:rsidRDefault="008C1F1A" w:rsidP="00B26012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F1A" w:rsidRPr="00B26012" w:rsidRDefault="008C1F1A" w:rsidP="00C0171B">
    <w:pPr>
      <w:pStyle w:val="a7"/>
      <w:jc w:val="right"/>
      <w:rPr>
        <w:b/>
        <w:i/>
        <w:szCs w:val="28"/>
      </w:rPr>
    </w:pPr>
    <w:proofErr w:type="gramStart"/>
    <w:r w:rsidRPr="00B26012">
      <w:rPr>
        <w:b/>
        <w:i/>
        <w:szCs w:val="28"/>
      </w:rPr>
      <w:t>СТ</w:t>
    </w:r>
    <w:proofErr w:type="gramEnd"/>
    <w:r w:rsidRPr="00B26012">
      <w:rPr>
        <w:b/>
        <w:i/>
        <w:szCs w:val="28"/>
      </w:rPr>
      <w:t xml:space="preserve"> РК</w:t>
    </w:r>
  </w:p>
  <w:p w:rsidR="008C1F1A" w:rsidRPr="00C0171B" w:rsidRDefault="008C1F1A" w:rsidP="00C0171B">
    <w:pPr>
      <w:pStyle w:val="a7"/>
      <w:jc w:val="right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28A1000"/>
    <w:multiLevelType w:val="multilevel"/>
    <w:tmpl w:val="6D945DB0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04804EF7"/>
    <w:multiLevelType w:val="multilevel"/>
    <w:tmpl w:val="3C2E3E6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EF219BC"/>
    <w:multiLevelType w:val="multilevel"/>
    <w:tmpl w:val="DA6285DE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118A1CD5"/>
    <w:multiLevelType w:val="hybridMultilevel"/>
    <w:tmpl w:val="C276C7B0"/>
    <w:lvl w:ilvl="0" w:tplc="589E0D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19254AE2"/>
    <w:multiLevelType w:val="multilevel"/>
    <w:tmpl w:val="18EA3694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1E0B4A44"/>
    <w:multiLevelType w:val="multilevel"/>
    <w:tmpl w:val="B1AA5AE8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C10893"/>
    <w:multiLevelType w:val="multilevel"/>
    <w:tmpl w:val="56A6B66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8">
    <w:nsid w:val="47901CBD"/>
    <w:multiLevelType w:val="multilevel"/>
    <w:tmpl w:val="4B9870E4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4BA53C94"/>
    <w:multiLevelType w:val="multilevel"/>
    <w:tmpl w:val="937CA66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537273A5"/>
    <w:multiLevelType w:val="multilevel"/>
    <w:tmpl w:val="A3685BBE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2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4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37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38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9"/>
  </w:num>
  <w:num w:numId="2">
    <w:abstractNumId w:val="36"/>
  </w:num>
  <w:num w:numId="3">
    <w:abstractNumId w:val="27"/>
  </w:num>
  <w:num w:numId="4">
    <w:abstractNumId w:val="22"/>
  </w:num>
  <w:num w:numId="5">
    <w:abstractNumId w:val="32"/>
  </w:num>
  <w:num w:numId="6">
    <w:abstractNumId w:val="37"/>
  </w:num>
  <w:num w:numId="7">
    <w:abstractNumId w:val="35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38"/>
  </w:num>
  <w:num w:numId="22">
    <w:abstractNumId w:val="20"/>
  </w:num>
  <w:num w:numId="23">
    <w:abstractNumId w:val="34"/>
  </w:num>
  <w:num w:numId="24">
    <w:abstractNumId w:val="15"/>
  </w:num>
  <w:num w:numId="25">
    <w:abstractNumId w:val="25"/>
  </w:num>
  <w:num w:numId="26">
    <w:abstractNumId w:val="17"/>
  </w:num>
  <w:num w:numId="27">
    <w:abstractNumId w:val="12"/>
  </w:num>
  <w:num w:numId="28">
    <w:abstractNumId w:val="33"/>
  </w:num>
  <w:num w:numId="29">
    <w:abstractNumId w:val="31"/>
  </w:num>
  <w:num w:numId="30">
    <w:abstractNumId w:val="11"/>
  </w:num>
  <w:num w:numId="31">
    <w:abstractNumId w:val="24"/>
  </w:num>
  <w:num w:numId="32">
    <w:abstractNumId w:val="30"/>
  </w:num>
  <w:num w:numId="33">
    <w:abstractNumId w:val="14"/>
  </w:num>
  <w:num w:numId="34">
    <w:abstractNumId w:val="29"/>
  </w:num>
  <w:num w:numId="35">
    <w:abstractNumId w:val="21"/>
  </w:num>
  <w:num w:numId="36">
    <w:abstractNumId w:val="13"/>
  </w:num>
  <w:num w:numId="37">
    <w:abstractNumId w:val="28"/>
  </w:num>
  <w:num w:numId="38">
    <w:abstractNumId w:val="23"/>
  </w:num>
  <w:num w:numId="39">
    <w:abstractNumId w:val="18"/>
  </w:num>
  <w:num w:numId="40">
    <w:abstractNumId w:val="26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E02"/>
    <w:rsid w:val="000175B3"/>
    <w:rsid w:val="000226F5"/>
    <w:rsid w:val="000248F7"/>
    <w:rsid w:val="000443EC"/>
    <w:rsid w:val="00057C4A"/>
    <w:rsid w:val="000700AB"/>
    <w:rsid w:val="00075A4F"/>
    <w:rsid w:val="00081A75"/>
    <w:rsid w:val="00090322"/>
    <w:rsid w:val="000B32E8"/>
    <w:rsid w:val="000B5E7D"/>
    <w:rsid w:val="000C6EC8"/>
    <w:rsid w:val="000E0320"/>
    <w:rsid w:val="000F005F"/>
    <w:rsid w:val="00103FC9"/>
    <w:rsid w:val="00112D9C"/>
    <w:rsid w:val="00113F28"/>
    <w:rsid w:val="00125CE3"/>
    <w:rsid w:val="001349C1"/>
    <w:rsid w:val="00135728"/>
    <w:rsid w:val="00135E62"/>
    <w:rsid w:val="00137C81"/>
    <w:rsid w:val="0014062D"/>
    <w:rsid w:val="001746F5"/>
    <w:rsid w:val="00192F00"/>
    <w:rsid w:val="00193EFB"/>
    <w:rsid w:val="001A14E8"/>
    <w:rsid w:val="001E0A45"/>
    <w:rsid w:val="001F12B8"/>
    <w:rsid w:val="001F547E"/>
    <w:rsid w:val="00202C60"/>
    <w:rsid w:val="00207BEB"/>
    <w:rsid w:val="00207F8B"/>
    <w:rsid w:val="00214CFD"/>
    <w:rsid w:val="002433C5"/>
    <w:rsid w:val="00246403"/>
    <w:rsid w:val="00251C6D"/>
    <w:rsid w:val="00252DC5"/>
    <w:rsid w:val="00266954"/>
    <w:rsid w:val="002A51CE"/>
    <w:rsid w:val="002B5E11"/>
    <w:rsid w:val="002C135F"/>
    <w:rsid w:val="002C3945"/>
    <w:rsid w:val="002D5731"/>
    <w:rsid w:val="002F6698"/>
    <w:rsid w:val="003006FD"/>
    <w:rsid w:val="0030560A"/>
    <w:rsid w:val="00312961"/>
    <w:rsid w:val="0032079B"/>
    <w:rsid w:val="003262F0"/>
    <w:rsid w:val="003563C6"/>
    <w:rsid w:val="00360262"/>
    <w:rsid w:val="00360F24"/>
    <w:rsid w:val="00361628"/>
    <w:rsid w:val="00364FFE"/>
    <w:rsid w:val="00370649"/>
    <w:rsid w:val="0037624E"/>
    <w:rsid w:val="003A2774"/>
    <w:rsid w:val="003A7CAC"/>
    <w:rsid w:val="003B35BE"/>
    <w:rsid w:val="003C7BC4"/>
    <w:rsid w:val="003D782E"/>
    <w:rsid w:val="003E6319"/>
    <w:rsid w:val="003E7316"/>
    <w:rsid w:val="00401638"/>
    <w:rsid w:val="00401846"/>
    <w:rsid w:val="00402049"/>
    <w:rsid w:val="0040262C"/>
    <w:rsid w:val="0041149B"/>
    <w:rsid w:val="00435743"/>
    <w:rsid w:val="00456943"/>
    <w:rsid w:val="00456AC6"/>
    <w:rsid w:val="00462D56"/>
    <w:rsid w:val="004641FA"/>
    <w:rsid w:val="004763E5"/>
    <w:rsid w:val="00497686"/>
    <w:rsid w:val="004A50E7"/>
    <w:rsid w:val="004A698C"/>
    <w:rsid w:val="004B7925"/>
    <w:rsid w:val="004C35F3"/>
    <w:rsid w:val="004D6CEF"/>
    <w:rsid w:val="004E3F67"/>
    <w:rsid w:val="004E4F0A"/>
    <w:rsid w:val="004E546D"/>
    <w:rsid w:val="004F378C"/>
    <w:rsid w:val="005009E5"/>
    <w:rsid w:val="00503245"/>
    <w:rsid w:val="0051121E"/>
    <w:rsid w:val="00511A31"/>
    <w:rsid w:val="00515997"/>
    <w:rsid w:val="005466D6"/>
    <w:rsid w:val="00555A88"/>
    <w:rsid w:val="005573AB"/>
    <w:rsid w:val="0057035F"/>
    <w:rsid w:val="0057116D"/>
    <w:rsid w:val="005853A9"/>
    <w:rsid w:val="005A0025"/>
    <w:rsid w:val="005A262E"/>
    <w:rsid w:val="005B0388"/>
    <w:rsid w:val="005C09DE"/>
    <w:rsid w:val="005C1FC2"/>
    <w:rsid w:val="005C236A"/>
    <w:rsid w:val="005D7732"/>
    <w:rsid w:val="005E0C86"/>
    <w:rsid w:val="005E13F2"/>
    <w:rsid w:val="005E1E55"/>
    <w:rsid w:val="005F5A0A"/>
    <w:rsid w:val="0061016D"/>
    <w:rsid w:val="00633742"/>
    <w:rsid w:val="00643D17"/>
    <w:rsid w:val="00650F7A"/>
    <w:rsid w:val="0067314E"/>
    <w:rsid w:val="00683680"/>
    <w:rsid w:val="0068621F"/>
    <w:rsid w:val="006920CD"/>
    <w:rsid w:val="006A65B5"/>
    <w:rsid w:val="006C2DFE"/>
    <w:rsid w:val="006C4BA5"/>
    <w:rsid w:val="006D1589"/>
    <w:rsid w:val="006D3ACA"/>
    <w:rsid w:val="006E140D"/>
    <w:rsid w:val="006E791D"/>
    <w:rsid w:val="006F1594"/>
    <w:rsid w:val="006F580B"/>
    <w:rsid w:val="00711246"/>
    <w:rsid w:val="00715C03"/>
    <w:rsid w:val="0072566E"/>
    <w:rsid w:val="007576AD"/>
    <w:rsid w:val="00762FD8"/>
    <w:rsid w:val="0077560A"/>
    <w:rsid w:val="00786E02"/>
    <w:rsid w:val="00796608"/>
    <w:rsid w:val="007B55FA"/>
    <w:rsid w:val="007C5713"/>
    <w:rsid w:val="007D0F29"/>
    <w:rsid w:val="007E12C9"/>
    <w:rsid w:val="007E3CD5"/>
    <w:rsid w:val="007E43B0"/>
    <w:rsid w:val="007F2257"/>
    <w:rsid w:val="007F74AB"/>
    <w:rsid w:val="007F7A40"/>
    <w:rsid w:val="007F7E51"/>
    <w:rsid w:val="00804911"/>
    <w:rsid w:val="00821105"/>
    <w:rsid w:val="00826FB4"/>
    <w:rsid w:val="008411DC"/>
    <w:rsid w:val="00850119"/>
    <w:rsid w:val="00850603"/>
    <w:rsid w:val="00854779"/>
    <w:rsid w:val="008571D9"/>
    <w:rsid w:val="008710CC"/>
    <w:rsid w:val="0087175D"/>
    <w:rsid w:val="008752F7"/>
    <w:rsid w:val="00885477"/>
    <w:rsid w:val="00891B7D"/>
    <w:rsid w:val="008A2A83"/>
    <w:rsid w:val="008C1F1A"/>
    <w:rsid w:val="008E5271"/>
    <w:rsid w:val="00906B87"/>
    <w:rsid w:val="00934144"/>
    <w:rsid w:val="0093525D"/>
    <w:rsid w:val="00941C90"/>
    <w:rsid w:val="0095466A"/>
    <w:rsid w:val="00957EE6"/>
    <w:rsid w:val="00970317"/>
    <w:rsid w:val="00984B90"/>
    <w:rsid w:val="0099211B"/>
    <w:rsid w:val="009A60CC"/>
    <w:rsid w:val="009B2F30"/>
    <w:rsid w:val="009B3D68"/>
    <w:rsid w:val="009D0BC7"/>
    <w:rsid w:val="009E0F18"/>
    <w:rsid w:val="00A1345D"/>
    <w:rsid w:val="00A20D97"/>
    <w:rsid w:val="00A21A5F"/>
    <w:rsid w:val="00A27E4B"/>
    <w:rsid w:val="00A43BE2"/>
    <w:rsid w:val="00A4567D"/>
    <w:rsid w:val="00A46585"/>
    <w:rsid w:val="00A46E5A"/>
    <w:rsid w:val="00A55514"/>
    <w:rsid w:val="00A56C7B"/>
    <w:rsid w:val="00A57289"/>
    <w:rsid w:val="00A572D9"/>
    <w:rsid w:val="00A6173B"/>
    <w:rsid w:val="00A6484F"/>
    <w:rsid w:val="00A70380"/>
    <w:rsid w:val="00A82CD8"/>
    <w:rsid w:val="00A90E7C"/>
    <w:rsid w:val="00AA374E"/>
    <w:rsid w:val="00AA79C1"/>
    <w:rsid w:val="00AB0CFF"/>
    <w:rsid w:val="00AB2E92"/>
    <w:rsid w:val="00AB3F72"/>
    <w:rsid w:val="00AB40DA"/>
    <w:rsid w:val="00AC2154"/>
    <w:rsid w:val="00AE1574"/>
    <w:rsid w:val="00AF5BE4"/>
    <w:rsid w:val="00B03191"/>
    <w:rsid w:val="00B07DB9"/>
    <w:rsid w:val="00B1237B"/>
    <w:rsid w:val="00B13058"/>
    <w:rsid w:val="00B16AFF"/>
    <w:rsid w:val="00B23089"/>
    <w:rsid w:val="00B26012"/>
    <w:rsid w:val="00B33657"/>
    <w:rsid w:val="00B35347"/>
    <w:rsid w:val="00B469E7"/>
    <w:rsid w:val="00B6207F"/>
    <w:rsid w:val="00B62196"/>
    <w:rsid w:val="00B813B5"/>
    <w:rsid w:val="00B8309A"/>
    <w:rsid w:val="00B850CA"/>
    <w:rsid w:val="00B857CA"/>
    <w:rsid w:val="00B905F8"/>
    <w:rsid w:val="00B92C59"/>
    <w:rsid w:val="00B96780"/>
    <w:rsid w:val="00BC2A2F"/>
    <w:rsid w:val="00BE1362"/>
    <w:rsid w:val="00BF0275"/>
    <w:rsid w:val="00BF483F"/>
    <w:rsid w:val="00C0171B"/>
    <w:rsid w:val="00C061CD"/>
    <w:rsid w:val="00C267D1"/>
    <w:rsid w:val="00C42FEE"/>
    <w:rsid w:val="00C53A99"/>
    <w:rsid w:val="00C5739B"/>
    <w:rsid w:val="00C71A49"/>
    <w:rsid w:val="00C87766"/>
    <w:rsid w:val="00CA3511"/>
    <w:rsid w:val="00CB212F"/>
    <w:rsid w:val="00CE1D0D"/>
    <w:rsid w:val="00CE426B"/>
    <w:rsid w:val="00CE507D"/>
    <w:rsid w:val="00CF6547"/>
    <w:rsid w:val="00D055D5"/>
    <w:rsid w:val="00D10109"/>
    <w:rsid w:val="00D21B20"/>
    <w:rsid w:val="00D220DB"/>
    <w:rsid w:val="00D25FF3"/>
    <w:rsid w:val="00D30E1C"/>
    <w:rsid w:val="00D32B2D"/>
    <w:rsid w:val="00D37BC9"/>
    <w:rsid w:val="00D60687"/>
    <w:rsid w:val="00D6473C"/>
    <w:rsid w:val="00D73744"/>
    <w:rsid w:val="00D766FC"/>
    <w:rsid w:val="00DA1134"/>
    <w:rsid w:val="00DB0419"/>
    <w:rsid w:val="00DC682F"/>
    <w:rsid w:val="00DC7BDA"/>
    <w:rsid w:val="00DD3735"/>
    <w:rsid w:val="00DD4B54"/>
    <w:rsid w:val="00DF2BC0"/>
    <w:rsid w:val="00DF41C4"/>
    <w:rsid w:val="00E01476"/>
    <w:rsid w:val="00E034F9"/>
    <w:rsid w:val="00E11055"/>
    <w:rsid w:val="00E300EF"/>
    <w:rsid w:val="00E55726"/>
    <w:rsid w:val="00E63A47"/>
    <w:rsid w:val="00E81045"/>
    <w:rsid w:val="00E867C8"/>
    <w:rsid w:val="00E911B8"/>
    <w:rsid w:val="00EA380B"/>
    <w:rsid w:val="00EB14FA"/>
    <w:rsid w:val="00EB1A0A"/>
    <w:rsid w:val="00EB4DE1"/>
    <w:rsid w:val="00EC17AB"/>
    <w:rsid w:val="00EE25B7"/>
    <w:rsid w:val="00F04D40"/>
    <w:rsid w:val="00F124D6"/>
    <w:rsid w:val="00F242CD"/>
    <w:rsid w:val="00F24B31"/>
    <w:rsid w:val="00F4494B"/>
    <w:rsid w:val="00F665A1"/>
    <w:rsid w:val="00F84EE8"/>
    <w:rsid w:val="00F902B8"/>
    <w:rsid w:val="00F90E1A"/>
    <w:rsid w:val="00F92FCD"/>
    <w:rsid w:val="00F93DC4"/>
    <w:rsid w:val="00F9518B"/>
    <w:rsid w:val="00FB3A23"/>
    <w:rsid w:val="00FC649F"/>
    <w:rsid w:val="00FD1614"/>
    <w:rsid w:val="00FE183E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6FC"/>
    <w:rPr>
      <w:sz w:val="28"/>
    </w:rPr>
  </w:style>
  <w:style w:type="paragraph" w:styleId="1">
    <w:name w:val="heading 1"/>
    <w:basedOn w:val="a"/>
    <w:next w:val="a"/>
    <w:link w:val="10"/>
    <w:qFormat/>
    <w:rsid w:val="00D766FC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D766FC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D766FC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D766FC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66FC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D766FC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66FC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D766FC"/>
    <w:pPr>
      <w:ind w:firstLine="720"/>
      <w:jc w:val="both"/>
    </w:pPr>
  </w:style>
  <w:style w:type="paragraph" w:styleId="a5">
    <w:name w:val="Body Text"/>
    <w:basedOn w:val="a"/>
    <w:link w:val="a6"/>
    <w:rsid w:val="00D766FC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D766F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uiPriority w:val="59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caaieiaie1">
    <w:name w:val="caaieiaie 1"/>
    <w:basedOn w:val="a"/>
    <w:next w:val="a"/>
    <w:rsid w:val="002D5731"/>
    <w:pPr>
      <w:keepNext/>
      <w:jc w:val="center"/>
    </w:pPr>
    <w:rPr>
      <w:szCs w:val="28"/>
      <w:lang w:eastAsia="ko-KR"/>
    </w:rPr>
  </w:style>
  <w:style w:type="character" w:customStyle="1" w:styleId="terminflowpreviewtext">
    <w:name w:val="termin_flow_preview_text"/>
    <w:basedOn w:val="a0"/>
    <w:rsid w:val="001349C1"/>
  </w:style>
  <w:style w:type="character" w:customStyle="1" w:styleId="terminflowtext">
    <w:name w:val="termin_flow_text"/>
    <w:basedOn w:val="a0"/>
    <w:rsid w:val="001349C1"/>
  </w:style>
  <w:style w:type="paragraph" w:customStyle="1" w:styleId="Zag2">
    <w:name w:val="Zag_2"/>
    <w:basedOn w:val="a"/>
    <w:rsid w:val="00B905F8"/>
    <w:pPr>
      <w:keepNext/>
      <w:suppressAutoHyphens/>
      <w:spacing w:before="120" w:after="60" w:line="233" w:lineRule="auto"/>
      <w:jc w:val="center"/>
    </w:pPr>
    <w:rPr>
      <w:b/>
      <w:i/>
      <w:sz w:val="20"/>
    </w:rPr>
  </w:style>
  <w:style w:type="paragraph" w:customStyle="1" w:styleId="13">
    <w:name w:val="Основной текст1"/>
    <w:next w:val="a"/>
    <w:link w:val="bodytext"/>
    <w:rsid w:val="00B905F8"/>
    <w:pPr>
      <w:ind w:firstLine="425"/>
      <w:jc w:val="both"/>
    </w:pPr>
    <w:rPr>
      <w:lang w:eastAsia="en-US"/>
    </w:rPr>
  </w:style>
  <w:style w:type="character" w:customStyle="1" w:styleId="bodytext">
    <w:name w:val="body text Знак"/>
    <w:basedOn w:val="a0"/>
    <w:link w:val="13"/>
    <w:rsid w:val="00B905F8"/>
    <w:rPr>
      <w:lang w:eastAsia="en-US"/>
    </w:rPr>
  </w:style>
  <w:style w:type="paragraph" w:customStyle="1" w:styleId="14">
    <w:name w:val="Без интервала1"/>
    <w:link w:val="NoSpacingChar"/>
    <w:rsid w:val="00C87766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C87766"/>
    <w:rPr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61F79-3CD6-4E48-A83D-135D99C6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16</Pages>
  <Words>3821</Words>
  <Characters>21783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25553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пользователь</cp:lastModifiedBy>
  <cp:revision>28</cp:revision>
  <cp:lastPrinted>2017-05-02T11:39:00Z</cp:lastPrinted>
  <dcterms:created xsi:type="dcterms:W3CDTF">2019-05-06T03:16:00Z</dcterms:created>
  <dcterms:modified xsi:type="dcterms:W3CDTF">2020-06-07T12:34:00Z</dcterms:modified>
</cp:coreProperties>
</file>